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45845167" w14:textId="77777777" w:rsidR="001749B5" w:rsidRDefault="001749B5">
      <w:pPr>
        <w:pStyle w:val="Titolo1-verdana14-sx"/>
      </w:pPr>
    </w:p>
    <w:p w14:paraId="0033B1B1" w14:textId="77777777" w:rsidR="00BC5E82" w:rsidRDefault="00BC5E82">
      <w:pPr>
        <w:pStyle w:val="Titolo1-verdana14-sx"/>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068B51FB"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un</w:t>
      </w:r>
      <w:r w:rsidR="00D41F92">
        <w:rPr>
          <w:rFonts w:asciiTheme="minorHAnsi" w:eastAsia="Calibri" w:hAnsiTheme="minorHAnsi" w:cstheme="minorHAnsi"/>
          <w:sz w:val="20"/>
          <w:szCs w:val="20"/>
          <w:lang w:eastAsia="en-US"/>
        </w:rPr>
        <w:t>o</w:t>
      </w:r>
      <w:r w:rsidRPr="00E660CF">
        <w:rPr>
          <w:rFonts w:asciiTheme="minorHAnsi" w:eastAsia="Calibri" w:hAnsiTheme="minorHAnsi" w:cstheme="minorHAnsi"/>
          <w:sz w:val="20"/>
          <w:szCs w:val="20"/>
          <w:lang w:eastAsia="en-US"/>
        </w:rPr>
        <w:t xml:space="preserve"> specifico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D.Lgs. 196/2003 e s.m.i.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CB1970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7.7.   Ricorso a sub-responsabili del trattamento</w:t>
      </w:r>
    </w:p>
    <w:p w14:paraId="3135ED35" w14:textId="77777777" w:rsidR="006D3565" w:rsidRPr="00BD1084" w:rsidRDefault="006D3565" w:rsidP="006D3565">
      <w:pPr>
        <w:widowControl/>
        <w:autoSpaceDE/>
        <w:autoSpaceDN/>
        <w:adjustRightInd/>
        <w:spacing w:line="276" w:lineRule="auto"/>
        <w:jc w:val="both"/>
        <w:rPr>
          <w:rFonts w:ascii="Calibri" w:eastAsia="Calibri" w:hAnsi="Calibri"/>
          <w:sz w:val="22"/>
          <w:szCs w:val="22"/>
          <w:lang w:eastAsia="en-US"/>
        </w:rPr>
      </w:pPr>
      <w:r w:rsidRPr="00BD1084">
        <w:rPr>
          <w:rFonts w:ascii="Calibri" w:eastAsia="Calibri" w:hAnsi="Calibri"/>
          <w:sz w:val="22"/>
          <w:szCs w:val="22"/>
          <w:lang w:eastAsia="en-US"/>
        </w:rPr>
        <w:t xml:space="preserve">7.7.1. </w:t>
      </w:r>
      <w:r w:rsidRPr="00BD1084">
        <w:rPr>
          <w:rFonts w:ascii="Calibri" w:eastAsia="Calibri" w:hAnsi="Calibri"/>
          <w:i/>
          <w:iCs/>
          <w:sz w:val="22"/>
          <w:szCs w:val="22"/>
          <w:highlight w:val="lightGray"/>
          <w:lang w:eastAsia="en-US"/>
        </w:rPr>
        <w:t>OPZIONE 1: AUTORIZZAZIONE PRELIMINARE SPECIFICA:</w:t>
      </w:r>
      <w:r w:rsidRPr="00BD1084">
        <w:rPr>
          <w:rFonts w:ascii="Calibri" w:eastAsia="Calibri" w:hAnsi="Calibri"/>
          <w:sz w:val="22"/>
          <w:szCs w:val="22"/>
          <w:lang w:eastAsia="en-US"/>
        </w:rPr>
        <w:t xml:space="preserve"> Il responsabile del trattamento non può subcontrattare a un sub-responsabile del trattamento i trattamenti da effettuare per conto del titolare del trattamento conformemente alle presenti clausole senza la previa autorizzazione specifica scritta del titolare del trattamento. Il responsabile del trattamento presenta la richiesta di autorizzazione specifica almeno </w:t>
      </w:r>
      <w:r w:rsidRPr="00BD1084">
        <w:rPr>
          <w:rFonts w:ascii="Calibri" w:eastAsia="Calibri" w:hAnsi="Calibri"/>
          <w:i/>
          <w:iCs/>
          <w:sz w:val="22"/>
          <w:szCs w:val="22"/>
          <w:highlight w:val="yellow"/>
          <w:lang w:eastAsia="en-US"/>
        </w:rPr>
        <w:t>[SPECIFICARE IL PERIODO es 30 giorni]</w:t>
      </w:r>
      <w:r w:rsidRPr="00BD1084">
        <w:rPr>
          <w:rFonts w:ascii="Calibri" w:eastAsia="Calibri" w:hAnsi="Calibri"/>
          <w:sz w:val="22"/>
          <w:szCs w:val="22"/>
          <w:lang w:eastAsia="en-US"/>
        </w:rPr>
        <w:t xml:space="preserve"> prima di ricorrere al sub-responsabile del trattamento in questione, unitamente alle informazioni necessarie per consentire al titolare del trattamento di decidere in merito all'autorizzazione. L'elenco dei sub-responsabili del trattamento autorizzati dal titolare del trattamento al momento della sottoscrizione del presente contratto figura nell'allegato IV. Le parti tengono aggiornato tale allegato.</w:t>
      </w:r>
    </w:p>
    <w:p w14:paraId="7C4654F3" w14:textId="2DFAF90E" w:rsidR="006D3565" w:rsidRPr="006D3565" w:rsidRDefault="006D3565" w:rsidP="00E660CF">
      <w:pPr>
        <w:widowControl/>
        <w:autoSpaceDE/>
        <w:autoSpaceDN/>
        <w:adjustRightInd/>
        <w:spacing w:line="276" w:lineRule="auto"/>
        <w:jc w:val="both"/>
        <w:rPr>
          <w:rFonts w:ascii="Calibri" w:eastAsia="Calibri" w:hAnsi="Calibri"/>
          <w:sz w:val="22"/>
          <w:szCs w:val="22"/>
          <w:lang w:eastAsia="en-US"/>
        </w:rPr>
      </w:pPr>
      <w:r w:rsidRPr="00BD1084">
        <w:rPr>
          <w:rFonts w:ascii="Calibri" w:eastAsia="Calibri" w:hAnsi="Calibri"/>
          <w:i/>
          <w:iCs/>
          <w:sz w:val="22"/>
          <w:szCs w:val="22"/>
          <w:highlight w:val="lightGray"/>
          <w:lang w:eastAsia="en-US"/>
        </w:rPr>
        <w:t>OPZIONE 2: AUTORIZZAZIONE SCRITTA GENERALE:</w:t>
      </w:r>
      <w:r w:rsidRPr="00BD1084">
        <w:rPr>
          <w:rFonts w:ascii="Calibri" w:eastAsia="Calibri" w:hAnsi="Calibri"/>
          <w:sz w:val="22"/>
          <w:szCs w:val="22"/>
          <w:lang w:eastAsia="en-US"/>
        </w:rPr>
        <w:t xml:space="preserv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w:t>
      </w:r>
      <w:r w:rsidRPr="00BD1084">
        <w:rPr>
          <w:rFonts w:ascii="Calibri" w:eastAsia="Calibri" w:hAnsi="Calibri"/>
          <w:i/>
          <w:iCs/>
          <w:sz w:val="22"/>
          <w:szCs w:val="22"/>
          <w:highlight w:val="yellow"/>
          <w:lang w:eastAsia="en-US"/>
        </w:rPr>
        <w:t>[SPECIFICARE IL PERIODO es 30 giorni]</w:t>
      </w:r>
      <w:r w:rsidRPr="00BD1084">
        <w:rPr>
          <w:rFonts w:ascii="Calibri" w:eastAsia="Calibri" w:hAnsi="Calibri"/>
          <w:sz w:val="22"/>
          <w:szCs w:val="22"/>
          <w:lang w:eastAsia="en-US"/>
        </w:rPr>
        <w:t>,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w:t>
      </w:r>
    </w:p>
    <w:p w14:paraId="30E75BC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7.7.2.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14:paraId="36B9E4B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7.7.3.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14:paraId="1489575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7.7.4.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w:t>
      </w:r>
    </w:p>
    <w:p w14:paraId="73E88A4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7.7.5.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14:paraId="3B0DD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3D591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7.8.   Trasferimenti internazionali</w:t>
      </w:r>
    </w:p>
    <w:p w14:paraId="559043D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7.8.1.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w:t>
      </w:r>
    </w:p>
    <w:p w14:paraId="1A88541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7.8.2. Il titolare del trattamento conviene che, qualora il responsabile del trattamento ricorra a un sub-responsabile del trattamento conformemente alla clausola 7.7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w:t>
      </w:r>
    </w:p>
    <w:p w14:paraId="7B0E07C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9.1. In caso di violazione dei dati personali, il responsabile del trattamento coopera con il titolare del trattamento e lo assiste nell'adempimento degli obblighi che incombono a quest'ultimo a norma degli articoli </w:t>
      </w:r>
      <w:r w:rsidRPr="00E660CF">
        <w:rPr>
          <w:rFonts w:asciiTheme="minorHAnsi" w:eastAsiaTheme="minorHAnsi" w:hAnsiTheme="minorHAnsi" w:cstheme="minorBidi"/>
          <w:sz w:val="22"/>
          <w:szCs w:val="22"/>
          <w:lang w:eastAsia="en-US"/>
        </w:rPr>
        <w:lastRenderedPageBreak/>
        <w:t>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E23A18" w:rsidRDefault="00AA2916" w:rsidP="00AA2916">
      <w:pPr>
        <w:widowControl/>
        <w:autoSpaceDE/>
        <w:autoSpaceDN/>
        <w:adjustRightInd/>
        <w:spacing w:after="160" w:line="276" w:lineRule="auto"/>
        <w:ind w:left="1068"/>
        <w:contextualSpacing/>
        <w:rPr>
          <w:rFonts w:asciiTheme="minorHAnsi" w:eastAsiaTheme="minorHAnsi" w:hAnsiTheme="minorHAnsi" w:cstheme="minorBidi"/>
          <w:sz w:val="22"/>
          <w:szCs w:val="22"/>
          <w:lang w:val="en-US" w:eastAsia="en-US"/>
        </w:rPr>
      </w:pPr>
      <w:r w:rsidRPr="00E23A18">
        <w:rPr>
          <w:b/>
          <w:sz w:val="20"/>
          <w:szCs w:val="20"/>
          <w:lang w:val="en-US"/>
        </w:rPr>
        <w:t xml:space="preserve">P.E.C.: </w:t>
      </w:r>
      <w:r w:rsidRPr="00C01837">
        <w:rPr>
          <w:b/>
          <w:sz w:val="20"/>
          <w:szCs w:val="20"/>
          <w:highlight w:val="yellow"/>
          <w:lang w:val="en-US"/>
        </w:rPr>
        <w:t>protocollo</w:t>
      </w:r>
      <w:r w:rsidR="00F6718D">
        <w:rPr>
          <w:b/>
          <w:sz w:val="20"/>
          <w:szCs w:val="20"/>
          <w:lang w:val="en-US"/>
        </w:rPr>
        <w:t>.comune.cerignola</w:t>
      </w:r>
      <w:r w:rsidRPr="00E23A18">
        <w:rPr>
          <w:b/>
          <w:sz w:val="20"/>
          <w:szCs w:val="20"/>
          <w:lang w:val="en-US"/>
        </w:rPr>
        <w:t>@pec.</w:t>
      </w:r>
      <w:r w:rsidR="00F6718D">
        <w:rPr>
          <w:b/>
          <w:sz w:val="20"/>
          <w:szCs w:val="20"/>
          <w:lang w:val="en-US"/>
        </w:rPr>
        <w:t>rupar.puglia</w:t>
      </w:r>
      <w:r w:rsidRPr="00E23A18">
        <w:rPr>
          <w:b/>
          <w:sz w:val="20"/>
          <w:szCs w:val="20"/>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2E91FF58" w14:textId="1766075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xxxxxx</w:t>
      </w:r>
    </w:p>
    <w:p w14:paraId="2E01EC66" w14:textId="684197B0"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Dirigente/Segretario generale……</w:t>
      </w:r>
    </w:p>
    <w:p w14:paraId="4947F674" w14:textId="574BE71E"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email</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678683F2"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highlight w:val="yellow"/>
          <w:lang w:eastAsia="en-US"/>
        </w:rPr>
      </w:pPr>
      <w:r>
        <w:rPr>
          <w:rFonts w:asciiTheme="minorHAnsi" w:eastAsiaTheme="minorHAnsi" w:hAnsiTheme="minorHAnsi" w:cstheme="minorBidi"/>
          <w:sz w:val="22"/>
          <w:szCs w:val="22"/>
          <w:highlight w:val="yellow"/>
          <w:lang w:eastAsia="en-US"/>
        </w:rPr>
        <w:t xml:space="preserve">Firma: </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029FA13E" w14:textId="7857BE98" w:rsidR="00847292" w:rsidRPr="00847292" w:rsidRDefault="00847292" w:rsidP="00847292">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A</w:t>
      </w:r>
      <w:r w:rsidRPr="00847292">
        <w:rPr>
          <w:rFonts w:asciiTheme="minorHAnsi" w:eastAsiaTheme="minorHAnsi" w:hAnsiTheme="minorHAnsi" w:cstheme="minorBidi"/>
          <w:bCs/>
          <w:sz w:val="22"/>
          <w:szCs w:val="22"/>
          <w:lang w:eastAsia="en-US"/>
        </w:rPr>
        <w:t>vv. Carmine Tedeschi</w:t>
      </w:r>
    </w:p>
    <w:p w14:paraId="1D8CD726" w14:textId="37FA5D24" w:rsidR="007B0675" w:rsidRPr="007B0675" w:rsidRDefault="00847292" w:rsidP="00847292">
      <w:pPr>
        <w:widowControl/>
        <w:autoSpaceDE/>
        <w:autoSpaceDN/>
        <w:adjustRightInd/>
        <w:spacing w:after="160" w:line="276" w:lineRule="auto"/>
        <w:ind w:left="360" w:firstLine="708"/>
        <w:contextualSpacing/>
        <w:rPr>
          <w:rFonts w:asciiTheme="minorHAnsi" w:eastAsiaTheme="minorHAnsi" w:hAnsiTheme="minorHAnsi" w:cstheme="minorBidi"/>
          <w:bCs/>
          <w:sz w:val="22"/>
          <w:szCs w:val="22"/>
          <w:lang w:eastAsia="en-US"/>
        </w:rPr>
      </w:pPr>
      <w:r w:rsidRPr="00847292">
        <w:rPr>
          <w:rFonts w:asciiTheme="minorHAnsi" w:eastAsiaTheme="minorHAnsi" w:hAnsiTheme="minorHAnsi" w:cstheme="minorBidi"/>
          <w:bCs/>
          <w:sz w:val="22"/>
          <w:szCs w:val="22"/>
          <w:lang w:eastAsia="en-US"/>
        </w:rPr>
        <w:t>dpo_protezionedati@comune.cerignola.fg.it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Responsabile/i del trattamento</w:t>
      </w:r>
      <w:r w:rsidRPr="00E660CF">
        <w:rPr>
          <w:rFonts w:asciiTheme="minorHAnsi" w:eastAsiaTheme="minorHAnsi" w:hAnsiTheme="minorHAnsi" w:cstheme="minorBidi"/>
          <w:sz w:val="22"/>
          <w:szCs w:val="22"/>
          <w:lang w:eastAsia="en-US"/>
        </w:rPr>
        <w:t xml:space="preserve"> [</w:t>
      </w:r>
      <w:r w:rsidRPr="00E660CF">
        <w:rPr>
          <w:rFonts w:asciiTheme="minorHAnsi" w:eastAsiaTheme="minorHAnsi" w:hAnsiTheme="minorHAnsi" w:cstheme="minorBidi"/>
          <w:sz w:val="22"/>
          <w:szCs w:val="22"/>
          <w:highlight w:val="lightGray"/>
          <w:lang w:eastAsia="en-US"/>
        </w:rPr>
        <w:t>Identità e dati di contatto del/dei responsabili del trattamento e, ove applicabile, del suo/loro responsabile della protezione dei dati</w:t>
      </w:r>
      <w:r w:rsidRPr="00E660CF">
        <w:rPr>
          <w:rFonts w:asciiTheme="minorHAnsi" w:eastAsiaTheme="minorHAnsi" w:hAnsiTheme="minorHAnsi" w:cstheme="minorBidi"/>
          <w:sz w:val="22"/>
          <w:szCs w:val="22"/>
          <w:lang w:eastAsia="en-US"/>
        </w:rPr>
        <w:t>]</w:t>
      </w:r>
    </w:p>
    <w:p w14:paraId="66FE0AE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57F28015" w:rsidR="00AA2916" w:rsidRPr="00AA2916"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
          <w:sz w:val="22"/>
          <w:szCs w:val="22"/>
          <w:lang w:eastAsia="en-US"/>
        </w:rPr>
        <w:t>Ragione sociale</w:t>
      </w:r>
    </w:p>
    <w:p w14:paraId="1BC743CB" w14:textId="72449AFF" w:rsidR="00E660CF" w:rsidRPr="00AA2916"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Indirizzo complet</w:t>
      </w:r>
      <w:r w:rsidR="00A85CBD">
        <w:rPr>
          <w:rFonts w:asciiTheme="minorHAnsi" w:eastAsiaTheme="minorHAnsi" w:hAnsiTheme="minorHAnsi" w:cstheme="minorBidi"/>
          <w:bCs/>
          <w:sz w:val="22"/>
          <w:szCs w:val="22"/>
          <w:lang w:eastAsia="en-US"/>
        </w:rPr>
        <w:t>o</w:t>
      </w:r>
    </w:p>
    <w:p w14:paraId="6C3C3177" w14:textId="39BB83BA" w:rsidR="00AA2916"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Referente: </w:t>
      </w:r>
      <w:r w:rsidR="005C53FE">
        <w:rPr>
          <w:rFonts w:asciiTheme="minorHAnsi" w:eastAsiaTheme="minorHAnsi" w:hAnsiTheme="minorHAnsi" w:cstheme="minorBidi"/>
          <w:bCs/>
          <w:sz w:val="22"/>
          <w:szCs w:val="22"/>
          <w:lang w:eastAsia="en-US"/>
        </w:rPr>
        <w:t>nome e funzione</w:t>
      </w:r>
    </w:p>
    <w:p w14:paraId="2D15BCFB" w14:textId="229F46F3" w:rsidR="00E23A18" w:rsidRPr="00E23A18" w:rsidRDefault="00AA2916" w:rsidP="00E23A18">
      <w:pPr>
        <w:widowControl/>
        <w:autoSpaceDE/>
        <w:autoSpaceDN/>
        <w:adjustRightInd/>
        <w:ind w:left="360" w:firstLine="708"/>
      </w:pPr>
      <w:r w:rsidRPr="00AA2916">
        <w:rPr>
          <w:rFonts w:asciiTheme="minorHAnsi" w:eastAsiaTheme="minorHAnsi" w:hAnsiTheme="minorHAnsi" w:cstheme="minorBidi"/>
          <w:bCs/>
          <w:sz w:val="22"/>
          <w:szCs w:val="22"/>
          <w:lang w:eastAsia="en-US"/>
        </w:rPr>
        <w:t xml:space="preserve">Tel. </w:t>
      </w:r>
      <w:r w:rsidR="005C53FE">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 email:</w:t>
      </w:r>
      <w:r w:rsidR="00E23A18">
        <w:rPr>
          <w:rFonts w:asciiTheme="minorHAnsi" w:eastAsiaTheme="minorHAnsi" w:hAnsiTheme="minorHAnsi" w:cstheme="minorBidi"/>
          <w:bCs/>
          <w:sz w:val="22"/>
          <w:szCs w:val="22"/>
          <w:lang w:eastAsia="en-US"/>
        </w:rPr>
        <w:t xml:space="preserve"> </w:t>
      </w:r>
      <w:r w:rsidR="005C53FE">
        <w:rPr>
          <w:rFonts w:asciiTheme="minorHAnsi" w:eastAsiaTheme="minorHAnsi" w:hAnsiTheme="minorHAnsi" w:cstheme="minorBidi"/>
          <w:bCs/>
          <w:sz w:val="22"/>
          <w:szCs w:val="22"/>
          <w:lang w:eastAsia="en-US"/>
        </w:rPr>
        <w:t>…………………</w:t>
      </w:r>
    </w:p>
    <w:p w14:paraId="0DC59521" w14:textId="77777777" w:rsidR="00AA2916"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AA2916">
        <w:rPr>
          <w:rFonts w:asciiTheme="minorHAnsi" w:eastAsiaTheme="minorHAnsi" w:hAnsiTheme="minorHAnsi" w:cstheme="minorBidi"/>
          <w:bCs/>
          <w:sz w:val="22"/>
          <w:szCs w:val="22"/>
          <w:lang w:eastAsia="en-US"/>
        </w:rPr>
        <w:t>Firma e data di adesione:</w:t>
      </w:r>
    </w:p>
    <w:p w14:paraId="1A319330" w14:textId="53719CD6" w:rsidR="00E23A18"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Data: </w:t>
      </w:r>
    </w:p>
    <w:p w14:paraId="41194979" w14:textId="543BDB84" w:rsidR="00E660CF" w:rsidRPr="00E23A18"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highlight w:val="yellow"/>
          <w:lang w:eastAsia="en-US"/>
        </w:rPr>
      </w:pPr>
      <w:r w:rsidRPr="00E23A18">
        <w:rPr>
          <w:rFonts w:asciiTheme="minorHAnsi" w:eastAsiaTheme="minorHAnsi" w:hAnsiTheme="minorHAnsi" w:cstheme="minorBidi"/>
          <w:bCs/>
          <w:sz w:val="22"/>
          <w:szCs w:val="22"/>
          <w:highlight w:val="yellow"/>
          <w:lang w:eastAsia="en-US"/>
        </w:rPr>
        <w:t xml:space="preserve">Firma: </w:t>
      </w:r>
    </w:p>
    <w:p w14:paraId="2E4258F9" w14:textId="425C1B1A" w:rsidR="00AA2916" w:rsidRDefault="00AA2916" w:rsidP="00E660CF">
      <w:pPr>
        <w:widowControl/>
        <w:autoSpaceDE/>
        <w:autoSpaceDN/>
        <w:adjustRightInd/>
        <w:spacing w:line="276" w:lineRule="auto"/>
        <w:rPr>
          <w:rFonts w:asciiTheme="minorHAnsi" w:eastAsiaTheme="minorHAnsi" w:hAnsiTheme="minorHAnsi" w:cstheme="minorBidi"/>
          <w:sz w:val="22"/>
          <w:szCs w:val="22"/>
          <w:highlight w:val="yellow"/>
          <w:lang w:eastAsia="en-US"/>
        </w:rPr>
      </w:pPr>
    </w:p>
    <w:p w14:paraId="72881F51" w14:textId="77777777" w:rsidR="00AA2916" w:rsidRPr="007B0675"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6B266E58" w14:textId="795DA959" w:rsidR="00AA2916" w:rsidRPr="007B0675" w:rsidRDefault="005C53FE"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nome</w:t>
      </w:r>
    </w:p>
    <w:p w14:paraId="3C6412FD" w14:textId="60A60A19" w:rsidR="00AA2916" w:rsidRPr="007B0675"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63958D6" w14:textId="76CBD9A0" w:rsidR="00AA2916" w:rsidRPr="007B0675"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Dati di contatto:</w:t>
      </w:r>
      <w:r w:rsidR="005C53FE">
        <w:rPr>
          <w:rFonts w:ascii="Times-Roman" w:hAnsi="Times-Roman" w:cs="Times-Roman"/>
          <w:sz w:val="23"/>
          <w:szCs w:val="23"/>
        </w:rPr>
        <w:t xml:space="preserve">   email….</w:t>
      </w:r>
    </w:p>
    <w:p w14:paraId="62889BB2" w14:textId="2DC9E10B" w:rsidR="00AA2916" w:rsidRDefault="00AA2916" w:rsidP="00E660CF">
      <w:pPr>
        <w:widowControl/>
        <w:autoSpaceDE/>
        <w:autoSpaceDN/>
        <w:adjustRightInd/>
        <w:spacing w:line="276" w:lineRule="auto"/>
        <w:rPr>
          <w:rFonts w:asciiTheme="minorHAnsi" w:eastAsiaTheme="minorHAnsi" w:hAnsiTheme="minorHAnsi" w:cstheme="minorBidi"/>
          <w:sz w:val="22"/>
          <w:szCs w:val="22"/>
          <w:highlight w:val="yellow"/>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4F564B3A" w14:textId="6B89D6FA" w:rsidR="00192145" w:rsidRPr="00192145" w:rsidRDefault="00192145" w:rsidP="00E660CF">
      <w:pPr>
        <w:widowControl/>
        <w:autoSpaceDE/>
        <w:autoSpaceDN/>
        <w:adjustRightInd/>
        <w:spacing w:line="276" w:lineRule="auto"/>
        <w:rPr>
          <w:rFonts w:asciiTheme="minorHAnsi" w:eastAsiaTheme="minorHAnsi" w:hAnsiTheme="minorHAnsi" w:cstheme="minorBidi"/>
          <w:i/>
          <w:iCs/>
          <w:sz w:val="22"/>
          <w:szCs w:val="22"/>
          <w:lang w:eastAsia="en-US"/>
        </w:rPr>
      </w:pPr>
      <w:r w:rsidRPr="00192145">
        <w:rPr>
          <w:rFonts w:asciiTheme="minorHAnsi" w:eastAsiaTheme="minorHAnsi" w:hAnsiTheme="minorHAnsi" w:cstheme="minorBidi"/>
          <w:i/>
          <w:iCs/>
          <w:sz w:val="22"/>
          <w:szCs w:val="22"/>
          <w:highlight w:val="yellow"/>
          <w:lang w:eastAsia="en-US"/>
        </w:rPr>
        <w:t>Indicare esplicitamente le categorie di interessati. Esempio:</w:t>
      </w:r>
    </w:p>
    <w:p w14:paraId="131C270F" w14:textId="4F5FB158" w:rsidR="00E660CF" w:rsidRPr="00192145" w:rsidRDefault="00673243" w:rsidP="00673243">
      <w:pPr>
        <w:pStyle w:val="Paragrafoelenco"/>
        <w:widowControl/>
        <w:numPr>
          <w:ilvl w:val="0"/>
          <w:numId w:val="32"/>
        </w:numPr>
        <w:autoSpaceDE/>
        <w:autoSpaceDN/>
        <w:adjustRightInd/>
        <w:spacing w:line="276" w:lineRule="auto"/>
        <w:rPr>
          <w:rFonts w:asciiTheme="minorHAnsi" w:eastAsiaTheme="minorHAnsi" w:hAnsiTheme="minorHAnsi" w:cstheme="minorBidi"/>
          <w:i/>
          <w:iCs/>
          <w:sz w:val="22"/>
          <w:szCs w:val="22"/>
          <w:highlight w:val="yellow"/>
          <w:lang w:eastAsia="en-US"/>
        </w:rPr>
      </w:pPr>
      <w:r w:rsidRPr="00192145">
        <w:rPr>
          <w:rFonts w:asciiTheme="minorHAnsi" w:eastAsiaTheme="minorHAnsi" w:hAnsiTheme="minorHAnsi" w:cstheme="minorBidi"/>
          <w:i/>
          <w:iCs/>
          <w:sz w:val="22"/>
          <w:szCs w:val="22"/>
          <w:highlight w:val="yellow"/>
          <w:lang w:eastAsia="en-US"/>
        </w:rPr>
        <w:t>Minori iscritti agli istituti di formazione primaria</w:t>
      </w:r>
    </w:p>
    <w:p w14:paraId="25235982" w14:textId="5DA5196E" w:rsidR="00673243" w:rsidRPr="00192145" w:rsidRDefault="00673243" w:rsidP="00673243">
      <w:pPr>
        <w:pStyle w:val="Paragrafoelenco"/>
        <w:widowControl/>
        <w:numPr>
          <w:ilvl w:val="0"/>
          <w:numId w:val="32"/>
        </w:numPr>
        <w:autoSpaceDE/>
        <w:autoSpaceDN/>
        <w:adjustRightInd/>
        <w:spacing w:line="276" w:lineRule="auto"/>
        <w:rPr>
          <w:rFonts w:asciiTheme="minorHAnsi" w:eastAsiaTheme="minorHAnsi" w:hAnsiTheme="minorHAnsi" w:cstheme="minorBidi"/>
          <w:i/>
          <w:iCs/>
          <w:sz w:val="22"/>
          <w:szCs w:val="22"/>
          <w:highlight w:val="yellow"/>
          <w:lang w:eastAsia="en-US"/>
        </w:rPr>
      </w:pPr>
      <w:r w:rsidRPr="00192145">
        <w:rPr>
          <w:rFonts w:asciiTheme="minorHAnsi" w:eastAsiaTheme="minorHAnsi" w:hAnsiTheme="minorHAnsi" w:cstheme="minorBidi"/>
          <w:i/>
          <w:iCs/>
          <w:sz w:val="22"/>
          <w:szCs w:val="22"/>
          <w:highlight w:val="yellow"/>
          <w:lang w:eastAsia="en-US"/>
        </w:rPr>
        <w:t>Genitori e/o tutori legali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09B5C547" w14:textId="3BCAB7DE" w:rsidR="0067324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p>
    <w:p w14:paraId="6AFC8EEC" w14:textId="5504E735" w:rsidR="005C53FE" w:rsidRPr="005C53FE" w:rsidRDefault="005C53FE"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Dettagliare i dati oggetto di trattamento e specificare se sono consentiti o meno trat</w:t>
      </w:r>
      <w:r w:rsidR="00192145">
        <w:rPr>
          <w:rFonts w:asciiTheme="minorHAnsi" w:eastAsiaTheme="minorHAnsi" w:hAnsiTheme="minorHAnsi" w:cstheme="minorBidi"/>
          <w:i/>
          <w:iCs/>
          <w:sz w:val="22"/>
          <w:szCs w:val="22"/>
          <w:highlight w:val="yellow"/>
          <w:lang w:eastAsia="en-US"/>
        </w:rPr>
        <w:t>t</w:t>
      </w:r>
      <w:r w:rsidRPr="005C53FE">
        <w:rPr>
          <w:rFonts w:asciiTheme="minorHAnsi" w:eastAsiaTheme="minorHAnsi" w:hAnsiTheme="minorHAnsi" w:cstheme="minorBidi"/>
          <w:i/>
          <w:iCs/>
          <w:sz w:val="22"/>
          <w:szCs w:val="22"/>
          <w:highlight w:val="yellow"/>
          <w:lang w:eastAsia="en-US"/>
        </w:rPr>
        <w:t>amenti riferiti a Categorie particolari di dati (art.9) e dati relatici a condane penali o reati (a</w:t>
      </w:r>
      <w:r w:rsidR="00192145">
        <w:rPr>
          <w:rFonts w:asciiTheme="minorHAnsi" w:eastAsiaTheme="minorHAnsi" w:hAnsiTheme="minorHAnsi" w:cstheme="minorBidi"/>
          <w:i/>
          <w:iCs/>
          <w:sz w:val="22"/>
          <w:szCs w:val="22"/>
          <w:highlight w:val="yellow"/>
          <w:lang w:eastAsia="en-US"/>
        </w:rPr>
        <w:t>t</w:t>
      </w:r>
      <w:r w:rsidRPr="005C53FE">
        <w:rPr>
          <w:rFonts w:asciiTheme="minorHAnsi" w:eastAsiaTheme="minorHAnsi" w:hAnsiTheme="minorHAnsi" w:cstheme="minorBidi"/>
          <w:i/>
          <w:iCs/>
          <w:sz w:val="22"/>
          <w:szCs w:val="22"/>
          <w:highlight w:val="yellow"/>
          <w:lang w:eastAsia="en-US"/>
        </w:rPr>
        <w:t>r.,10)</w:t>
      </w:r>
    </w:p>
    <w:p w14:paraId="1D884210" w14:textId="424A69D4" w:rsidR="005C53FE" w:rsidRPr="00673243" w:rsidRDefault="005C53FE"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5C53FE">
        <w:rPr>
          <w:rFonts w:asciiTheme="minorHAnsi" w:eastAsiaTheme="minorHAnsi" w:hAnsiTheme="minorHAnsi" w:cstheme="minorBidi"/>
          <w:i/>
          <w:iCs/>
          <w:sz w:val="22"/>
          <w:szCs w:val="22"/>
          <w:highlight w:val="yellow"/>
          <w:lang w:eastAsia="en-US"/>
        </w:rPr>
        <w:t>esempio</w:t>
      </w:r>
    </w:p>
    <w:p w14:paraId="37034C79" w14:textId="6B3796FF"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Dati relativi ai minori:</w:t>
      </w:r>
    </w:p>
    <w:p w14:paraId="60A43374" w14:textId="7CD04361"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Codice Meccanografico, Nome, Cognome, Codice fiscale, Indirizzo, Comune residenza, Cap, Sesso, Classe, Sezione</w:t>
      </w:r>
    </w:p>
    <w:p w14:paraId="0276CE91" w14:textId="1656DE68"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6B2F335D" w14:textId="7D9E2E4C"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Dati relativi al genitore e/o tutore legale (Referente)</w:t>
      </w:r>
    </w:p>
    <w:p w14:paraId="3EBA115C" w14:textId="4B08994C"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Nome, Cognome, Codice Fiscale, Comune residenza, Indirizzo, Cellulare, Email</w:t>
      </w:r>
    </w:p>
    <w:p w14:paraId="6B6F035C" w14:textId="77777777" w:rsidR="00673243" w:rsidRPr="005C53FE" w:rsidRDefault="00673243" w:rsidP="00673243">
      <w:pPr>
        <w:widowControl/>
        <w:rPr>
          <w:rFonts w:asciiTheme="minorHAnsi" w:eastAsiaTheme="minorHAnsi" w:hAnsiTheme="minorHAnsi" w:cstheme="minorBidi"/>
          <w:i/>
          <w:iCs/>
          <w:sz w:val="22"/>
          <w:szCs w:val="22"/>
          <w:highlight w:val="yellow"/>
          <w:lang w:eastAsia="en-US"/>
        </w:rPr>
      </w:pPr>
    </w:p>
    <w:p w14:paraId="4CC4BC94" w14:textId="698B35A7" w:rsidR="00673243" w:rsidRPr="005C53FE"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5C53FE">
        <w:rPr>
          <w:rFonts w:asciiTheme="minorHAnsi" w:eastAsiaTheme="minorHAnsi" w:hAnsiTheme="minorHAnsi" w:cstheme="minorBidi"/>
          <w:i/>
          <w:iCs/>
          <w:sz w:val="22"/>
          <w:szCs w:val="22"/>
          <w:highlight w:val="yellow"/>
          <w:lang w:eastAsia="en-US"/>
        </w:rPr>
        <w:t>Non è concesso l’utilizzo di Categorie particolari di dati di cui all’art.9 del Regolamento UE 2016/679 ne di Dati relativi a condanne penali e reati, di cui all’art.10 del Regolamento UE 2016/679.</w:t>
      </w:r>
    </w:p>
    <w:p w14:paraId="204D261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67324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Natura del trattamento</w:t>
      </w:r>
    </w:p>
    <w:p w14:paraId="6FCD0BFC" w14:textId="1B5EC919" w:rsidR="00E660CF" w:rsidRDefault="005C53FE"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r>
        <w:rPr>
          <w:rFonts w:asciiTheme="minorHAnsi" w:eastAsiaTheme="minorHAnsi" w:hAnsiTheme="minorHAnsi" w:cstheme="minorBidi"/>
          <w:i/>
          <w:iCs/>
          <w:sz w:val="22"/>
          <w:szCs w:val="22"/>
          <w:highlight w:val="yellow"/>
          <w:lang w:eastAsia="en-US"/>
        </w:rPr>
        <w:t>Descrivere dettagliatamente base giuridica e finalità perseguite:</w:t>
      </w:r>
    </w:p>
    <w:p w14:paraId="181FC1D1" w14:textId="22FE31F7" w:rsidR="005C53FE" w:rsidRPr="00E660CF" w:rsidRDefault="005C53FE"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r>
        <w:rPr>
          <w:rFonts w:asciiTheme="minorHAnsi" w:eastAsiaTheme="minorHAnsi" w:hAnsiTheme="minorHAnsi" w:cstheme="minorBidi"/>
          <w:i/>
          <w:iCs/>
          <w:sz w:val="22"/>
          <w:szCs w:val="22"/>
          <w:highlight w:val="yellow"/>
          <w:lang w:eastAsia="en-US"/>
        </w:rPr>
        <w:t>Esempio:</w:t>
      </w:r>
    </w:p>
    <w:p w14:paraId="6A3ABCEC" w14:textId="29E04BAE" w:rsidR="00AA0C92" w:rsidRPr="005C53FE" w:rsidRDefault="00090F6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La base giuridica del trattamento è da rinvenire nell’Art.6 paragrafo 1 Lettera c) (trattamento è necessario per adempiere un obbligo legale al quale è soggetto il titolare del trattamento</w:t>
      </w:r>
      <w:r w:rsidRPr="005C53FE">
        <w:rPr>
          <w:i/>
          <w:iCs/>
          <w:sz w:val="22"/>
          <w:szCs w:val="22"/>
          <w:highlight w:val="yellow"/>
        </w:rPr>
        <w:t xml:space="preserve">) in forza </w:t>
      </w:r>
      <w:r w:rsidR="00AA0C92" w:rsidRPr="005C53FE">
        <w:rPr>
          <w:rFonts w:asciiTheme="minorHAnsi" w:eastAsiaTheme="minorHAnsi" w:hAnsiTheme="minorHAnsi" w:cstheme="minorBidi"/>
          <w:i/>
          <w:iCs/>
          <w:sz w:val="22"/>
          <w:szCs w:val="22"/>
          <w:highlight w:val="yellow"/>
          <w:lang w:eastAsia="en-US"/>
        </w:rPr>
        <w:t>degli artt. 7 del D. Lgs. N.63 del 2017 e n. 156, comma 1, del D.Lgs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5C53FE" w:rsidRDefault="00E660CF" w:rsidP="00E660CF">
      <w:pPr>
        <w:widowControl/>
        <w:autoSpaceDE/>
        <w:autoSpaceDN/>
        <w:adjustRightInd/>
        <w:spacing w:line="276" w:lineRule="auto"/>
        <w:jc w:val="both"/>
        <w:rPr>
          <w:rFonts w:asciiTheme="minorHAnsi" w:eastAsiaTheme="minorHAnsi" w:hAnsiTheme="minorHAnsi" w:cstheme="minorBidi"/>
          <w:b/>
          <w:bCs/>
          <w:sz w:val="22"/>
          <w:szCs w:val="22"/>
          <w:highlight w:val="yellow"/>
          <w:lang w:eastAsia="en-US"/>
        </w:rPr>
      </w:pPr>
      <w:r w:rsidRPr="005C53FE">
        <w:rPr>
          <w:rFonts w:asciiTheme="minorHAnsi" w:eastAsiaTheme="minorHAnsi" w:hAnsiTheme="minorHAnsi" w:cstheme="minorBidi"/>
          <w:b/>
          <w:bCs/>
          <w:sz w:val="22"/>
          <w:szCs w:val="22"/>
          <w:highlight w:val="yellow"/>
          <w:lang w:eastAsia="en-US"/>
        </w:rPr>
        <w:t>Finalità per le quali i dati personali sono trattati per conto del titolare del trattamento</w:t>
      </w:r>
    </w:p>
    <w:p w14:paraId="6DFB7521" w14:textId="5377658C" w:rsidR="00E660CF" w:rsidRPr="005C53FE" w:rsidRDefault="001E22A7" w:rsidP="009E4D85">
      <w:pPr>
        <w:pStyle w:val="Paragrafoelenco"/>
        <w:widowControl/>
        <w:numPr>
          <w:ilvl w:val="0"/>
          <w:numId w:val="34"/>
        </w:numPr>
        <w:autoSpaceDE/>
        <w:autoSpaceDN/>
        <w:adjustRightInd/>
        <w:spacing w:line="276" w:lineRule="auto"/>
        <w:jc w:val="both"/>
        <w:rPr>
          <w:rFonts w:asciiTheme="minorHAnsi" w:eastAsiaTheme="minorHAnsi" w:hAnsiTheme="minorHAnsi" w:cstheme="minorBidi"/>
          <w:i/>
          <w:iCs/>
          <w:sz w:val="22"/>
          <w:szCs w:val="22"/>
          <w:highlight w:val="yellow"/>
          <w:lang w:eastAsia="en-US"/>
        </w:rPr>
      </w:pPr>
      <w:bookmarkStart w:id="3" w:name="_Hlk82603687"/>
      <w:r w:rsidRPr="005C53FE">
        <w:rPr>
          <w:rFonts w:asciiTheme="minorHAnsi" w:eastAsiaTheme="minorHAnsi" w:hAnsiTheme="minorHAnsi" w:cstheme="minorBidi"/>
          <w:i/>
          <w:iCs/>
          <w:sz w:val="22"/>
          <w:szCs w:val="22"/>
          <w:highlight w:val="yellow"/>
          <w:lang w:eastAsia="en-US"/>
        </w:rPr>
        <w:t>Garantire l’accesso al contributo relativo alla fornitura gratuita dei libri di testo da parte degli studenti e studentesse delle scuole primarie</w:t>
      </w:r>
    </w:p>
    <w:p w14:paraId="267F9789" w14:textId="1D13A256" w:rsidR="001E22A7" w:rsidRPr="005C53FE" w:rsidRDefault="009E4D85" w:rsidP="009E4D85">
      <w:pPr>
        <w:pStyle w:val="Paragrafoelenco"/>
        <w:widowControl/>
        <w:numPr>
          <w:ilvl w:val="0"/>
          <w:numId w:val="34"/>
        </w:numPr>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Fornire assistenza agli utenti finali (interessati) attraverso call center (inboound)</w:t>
      </w:r>
    </w:p>
    <w:p w14:paraId="15477883" w14:textId="208E0A12" w:rsidR="009E4D85" w:rsidRPr="005C53FE" w:rsidRDefault="009E4D85" w:rsidP="009E4D85">
      <w:pPr>
        <w:pStyle w:val="Paragrafoelenco"/>
        <w:widowControl/>
        <w:numPr>
          <w:ilvl w:val="0"/>
          <w:numId w:val="34"/>
        </w:numPr>
        <w:autoSpaceDE/>
        <w:autoSpaceDN/>
        <w:adjustRightInd/>
        <w:spacing w:line="276" w:lineRule="auto"/>
        <w:rPr>
          <w:rFonts w:asciiTheme="minorHAnsi" w:eastAsiaTheme="minorHAnsi" w:hAnsiTheme="minorHAnsi" w:cstheme="minorBidi"/>
          <w:i/>
          <w:iCs/>
          <w:sz w:val="22"/>
          <w:szCs w:val="22"/>
          <w:highlight w:val="yellow"/>
          <w:lang w:eastAsia="en-US"/>
        </w:rPr>
      </w:pPr>
      <w:r w:rsidRPr="005C53FE">
        <w:rPr>
          <w:rFonts w:asciiTheme="minorHAnsi" w:eastAsiaTheme="minorHAnsi" w:hAnsiTheme="minorHAnsi" w:cstheme="minorBidi"/>
          <w:i/>
          <w:iCs/>
          <w:sz w:val="22"/>
          <w:szCs w:val="22"/>
          <w:highlight w:val="yellow"/>
          <w:lang w:eastAsia="en-US"/>
        </w:rPr>
        <w:t>Invio di sms gratuiti per le funzionalità previste nelle schede tecniche (trasmissione PIN)</w:t>
      </w:r>
    </w:p>
    <w:p w14:paraId="3134F6FB" w14:textId="77777777" w:rsidR="009E4D85" w:rsidRPr="00E660CF" w:rsidRDefault="009E4D85" w:rsidP="00E660CF">
      <w:pPr>
        <w:widowControl/>
        <w:autoSpaceDE/>
        <w:autoSpaceDN/>
        <w:adjustRightInd/>
        <w:spacing w:line="276" w:lineRule="auto"/>
        <w:rPr>
          <w:rFonts w:asciiTheme="minorHAnsi" w:eastAsiaTheme="minorHAnsi" w:hAnsiTheme="minorHAnsi" w:cstheme="minorBidi"/>
          <w:sz w:val="22"/>
          <w:szCs w:val="22"/>
          <w:lang w:eastAsia="en-US"/>
        </w:rPr>
      </w:pPr>
    </w:p>
    <w:bookmarkEnd w:id="3"/>
    <w:p w14:paraId="62C954EB" w14:textId="77777777"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60CBA4CB" w14:textId="53877050" w:rsidR="00E660CF" w:rsidRPr="00E660CF" w:rsidRDefault="00192145"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r>
        <w:rPr>
          <w:rFonts w:asciiTheme="minorHAnsi" w:eastAsiaTheme="minorHAnsi" w:hAnsiTheme="minorHAnsi" w:cstheme="minorBidi"/>
          <w:i/>
          <w:iCs/>
          <w:sz w:val="22"/>
          <w:szCs w:val="22"/>
          <w:highlight w:val="yellow"/>
          <w:lang w:eastAsia="en-US"/>
        </w:rPr>
        <w:t>Esempio:</w:t>
      </w:r>
    </w:p>
    <w:p w14:paraId="7F7DEF63" w14:textId="7DB1C77B" w:rsidR="00E660CF" w:rsidRPr="00591282" w:rsidRDefault="0059128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192145">
        <w:rPr>
          <w:rFonts w:asciiTheme="minorHAnsi" w:eastAsiaTheme="minorHAnsi" w:hAnsiTheme="minorHAnsi" w:cstheme="minorBidi"/>
          <w:i/>
          <w:iCs/>
          <w:sz w:val="22"/>
          <w:szCs w:val="22"/>
          <w:highlight w:val="yellow"/>
          <w:lang w:eastAsia="en-US"/>
        </w:rPr>
        <w:t>2 anni salvo proroghe</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1DF3296F" w14:textId="77777777" w:rsidR="00591282" w:rsidRPr="00E660CF" w:rsidRDefault="0059128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5D79866D"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jc w:val="both"/>
        <w:rPr>
          <w:rFonts w:asciiTheme="minorHAnsi" w:eastAsiaTheme="minorHAnsi" w:hAnsiTheme="minorHAnsi" w:cstheme="minorBidi"/>
          <w:i/>
          <w:iCs/>
          <w:sz w:val="22"/>
          <w:szCs w:val="22"/>
          <w:lang w:eastAsia="en-US"/>
        </w:rPr>
      </w:pPr>
      <w:r w:rsidRPr="00E660CF">
        <w:rPr>
          <w:rFonts w:asciiTheme="minorHAnsi" w:eastAsiaTheme="minorHAnsi" w:hAnsiTheme="minorHAnsi" w:cstheme="minorBidi"/>
          <w:i/>
          <w:iCs/>
          <w:sz w:val="22"/>
          <w:szCs w:val="22"/>
          <w:highlight w:val="lightGray"/>
          <w:lang w:eastAsia="en-US"/>
        </w:rPr>
        <w:t>Per il trattamento da parte di (sub-)responsabili del trattamento, specificare anche la materia disciplinata, la natura e la durata del trattamento</w:t>
      </w:r>
    </w:p>
    <w:p w14:paraId="1A26EAD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0C6C35"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A0243E" w14:textId="77777777" w:rsidR="00D61DE4" w:rsidRDefault="00D61DE4">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479B2315"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2F95FDF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83C03D5"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spacing w:line="276" w:lineRule="auto"/>
        <w:rPr>
          <w:rFonts w:asciiTheme="minorHAnsi" w:eastAsiaTheme="minorHAnsi" w:hAnsiTheme="minorHAnsi" w:cstheme="minorBidi"/>
          <w:i/>
          <w:iCs/>
          <w:sz w:val="22"/>
          <w:szCs w:val="22"/>
          <w:highlight w:val="lightGray"/>
          <w:lang w:eastAsia="en-US"/>
        </w:rPr>
      </w:pPr>
      <w:r w:rsidRPr="00E660CF">
        <w:rPr>
          <w:rFonts w:asciiTheme="minorHAnsi" w:eastAsiaTheme="minorHAnsi" w:hAnsiTheme="minorHAnsi" w:cstheme="minorBidi"/>
          <w:i/>
          <w:iCs/>
          <w:sz w:val="22"/>
          <w:szCs w:val="22"/>
          <w:highlight w:val="lightGray"/>
          <w:lang w:eastAsia="en-US"/>
        </w:rPr>
        <w:t>NOTA ESPLICATIVA:</w:t>
      </w:r>
    </w:p>
    <w:p w14:paraId="216BD0D5"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spacing w:line="276" w:lineRule="auto"/>
        <w:rPr>
          <w:rFonts w:asciiTheme="minorHAnsi" w:eastAsiaTheme="minorHAnsi" w:hAnsiTheme="minorHAnsi" w:cstheme="minorBidi"/>
          <w:i/>
          <w:iCs/>
          <w:sz w:val="22"/>
          <w:szCs w:val="22"/>
          <w:lang w:eastAsia="en-US"/>
        </w:rPr>
      </w:pPr>
      <w:r w:rsidRPr="00E660CF">
        <w:rPr>
          <w:rFonts w:asciiTheme="minorHAnsi" w:eastAsiaTheme="minorHAnsi" w:hAnsiTheme="minorHAnsi" w:cstheme="minorBidi"/>
          <w:i/>
          <w:iCs/>
          <w:sz w:val="22"/>
          <w:szCs w:val="22"/>
          <w:highlight w:val="lightGray"/>
          <w:lang w:eastAsia="en-US"/>
        </w:rPr>
        <w:t>Le misure tecniche e organizzative devono essere descritte in modo concreto e non genericamente.</w:t>
      </w:r>
    </w:p>
    <w:p w14:paraId="403735A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2ED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427DC0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D483B24"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jc w:val="both"/>
        <w:rPr>
          <w:rFonts w:asciiTheme="minorHAnsi" w:eastAsiaTheme="minorHAnsi" w:hAnsiTheme="minorHAnsi" w:cstheme="minorBidi"/>
          <w:i/>
          <w:iCs/>
          <w:sz w:val="22"/>
          <w:szCs w:val="22"/>
          <w:lang w:eastAsia="en-US"/>
        </w:rPr>
      </w:pPr>
      <w:r w:rsidRPr="00E660CF">
        <w:rPr>
          <w:rFonts w:asciiTheme="minorHAnsi" w:eastAsiaTheme="minorHAnsi" w:hAnsiTheme="minorHAnsi" w:cstheme="minorBidi"/>
          <w:i/>
          <w:iCs/>
          <w:sz w:val="22"/>
          <w:szCs w:val="22"/>
          <w:highlight w:val="lightGray"/>
          <w:lang w:eastAsia="en-US"/>
        </w:rPr>
        <w:t>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Esempi di possibili misure: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53"/>
        <w:gridCol w:w="9586"/>
      </w:tblGrid>
      <w:tr w:rsidR="00996A62" w:rsidRPr="00996A62" w14:paraId="5BB7AD9B" w14:textId="77777777" w:rsidTr="00996A62">
        <w:tc>
          <w:tcPr>
            <w:tcW w:w="0" w:type="auto"/>
            <w:shd w:val="clear" w:color="auto" w:fill="FFFFFF"/>
            <w:hideMark/>
          </w:tcPr>
          <w:p w14:paraId="322073F1"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220CAF8E"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53"/>
        <w:gridCol w:w="9586"/>
      </w:tblGrid>
      <w:tr w:rsidR="00996A62" w:rsidRPr="00996A62" w14:paraId="0BD9E81C" w14:textId="77777777" w:rsidTr="00996A62">
        <w:tc>
          <w:tcPr>
            <w:tcW w:w="0" w:type="auto"/>
            <w:shd w:val="clear" w:color="auto" w:fill="FFFFFF"/>
            <w:hideMark/>
          </w:tcPr>
          <w:p w14:paraId="04910B69"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4B6F6747"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53"/>
        <w:gridCol w:w="9586"/>
      </w:tblGrid>
      <w:tr w:rsidR="00996A62" w:rsidRPr="00996A62" w14:paraId="60AE855F" w14:textId="77777777" w:rsidTr="00996A62">
        <w:tc>
          <w:tcPr>
            <w:tcW w:w="0" w:type="auto"/>
            <w:shd w:val="clear" w:color="auto" w:fill="FFFFFF"/>
            <w:hideMark/>
          </w:tcPr>
          <w:p w14:paraId="3B9CE8D6"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0D9D2559"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6"/>
        <w:gridCol w:w="9543"/>
      </w:tblGrid>
      <w:tr w:rsidR="00996A62" w:rsidRPr="00996A62" w14:paraId="122679CD" w14:textId="77777777" w:rsidTr="00996A62">
        <w:tc>
          <w:tcPr>
            <w:tcW w:w="0" w:type="auto"/>
            <w:shd w:val="clear" w:color="auto" w:fill="FFFFFF"/>
            <w:hideMark/>
          </w:tcPr>
          <w:p w14:paraId="77B71EFB"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472C863C"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6"/>
        <w:gridCol w:w="9543"/>
      </w:tblGrid>
      <w:tr w:rsidR="00996A62" w:rsidRPr="00996A62" w14:paraId="28271179" w14:textId="77777777" w:rsidTr="00996A62">
        <w:tc>
          <w:tcPr>
            <w:tcW w:w="0" w:type="auto"/>
            <w:shd w:val="clear" w:color="auto" w:fill="FFFFFF"/>
            <w:hideMark/>
          </w:tcPr>
          <w:p w14:paraId="5AE47621"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0994AFC0"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3"/>
        <w:gridCol w:w="9546"/>
      </w:tblGrid>
      <w:tr w:rsidR="00996A62" w:rsidRPr="00996A62" w14:paraId="025E63C1" w14:textId="77777777" w:rsidTr="00996A62">
        <w:tc>
          <w:tcPr>
            <w:tcW w:w="0" w:type="auto"/>
            <w:shd w:val="clear" w:color="auto" w:fill="FFFFFF"/>
            <w:hideMark/>
          </w:tcPr>
          <w:p w14:paraId="190AECC3"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5329B700"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0"/>
        <w:gridCol w:w="9579"/>
      </w:tblGrid>
      <w:tr w:rsidR="00996A62" w:rsidRPr="00996A62" w14:paraId="5C56D5D2" w14:textId="77777777" w:rsidTr="00996A62">
        <w:tc>
          <w:tcPr>
            <w:tcW w:w="0" w:type="auto"/>
            <w:shd w:val="clear" w:color="auto" w:fill="FFFFFF"/>
            <w:hideMark/>
          </w:tcPr>
          <w:p w14:paraId="0EAD34EE"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25D44B3B"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3"/>
        <w:gridCol w:w="9536"/>
      </w:tblGrid>
      <w:tr w:rsidR="00996A62" w:rsidRPr="00996A62" w14:paraId="15F1A898" w14:textId="77777777" w:rsidTr="00996A62">
        <w:tc>
          <w:tcPr>
            <w:tcW w:w="0" w:type="auto"/>
            <w:shd w:val="clear" w:color="auto" w:fill="FFFFFF"/>
            <w:hideMark/>
          </w:tcPr>
          <w:p w14:paraId="189CDE6F"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550E0564"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53"/>
        <w:gridCol w:w="9586"/>
      </w:tblGrid>
      <w:tr w:rsidR="00996A62" w:rsidRPr="00996A62" w14:paraId="45B011D0" w14:textId="77777777" w:rsidTr="00996A62">
        <w:tc>
          <w:tcPr>
            <w:tcW w:w="0" w:type="auto"/>
            <w:shd w:val="clear" w:color="auto" w:fill="FFFFFF"/>
            <w:hideMark/>
          </w:tcPr>
          <w:p w14:paraId="384A688F"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199A0B4C"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1"/>
        <w:gridCol w:w="9578"/>
      </w:tblGrid>
      <w:tr w:rsidR="00996A62" w:rsidRPr="00996A62" w14:paraId="41E93CA0" w14:textId="77777777" w:rsidTr="00996A62">
        <w:tc>
          <w:tcPr>
            <w:tcW w:w="0" w:type="auto"/>
            <w:shd w:val="clear" w:color="auto" w:fill="FFFFFF"/>
            <w:hideMark/>
          </w:tcPr>
          <w:p w14:paraId="68208E61"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4402FE79"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2"/>
        <w:gridCol w:w="9547"/>
      </w:tblGrid>
      <w:tr w:rsidR="00996A62" w:rsidRPr="00996A62" w14:paraId="3F620DC9" w14:textId="77777777" w:rsidTr="00996A62">
        <w:tc>
          <w:tcPr>
            <w:tcW w:w="0" w:type="auto"/>
            <w:shd w:val="clear" w:color="auto" w:fill="FFFFFF"/>
            <w:hideMark/>
          </w:tcPr>
          <w:p w14:paraId="25C64798"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lastRenderedPageBreak/>
              <w:t> </w:t>
            </w:r>
          </w:p>
        </w:tc>
        <w:tc>
          <w:tcPr>
            <w:tcW w:w="0" w:type="auto"/>
            <w:shd w:val="clear" w:color="auto" w:fill="FFFFFF"/>
            <w:hideMark/>
          </w:tcPr>
          <w:p w14:paraId="42B54698"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6"/>
        <w:gridCol w:w="9533"/>
      </w:tblGrid>
      <w:tr w:rsidR="00996A62" w:rsidRPr="00996A62" w14:paraId="342355AC" w14:textId="77777777" w:rsidTr="00996A62">
        <w:tc>
          <w:tcPr>
            <w:tcW w:w="0" w:type="auto"/>
            <w:shd w:val="clear" w:color="auto" w:fill="FFFFFF"/>
            <w:hideMark/>
          </w:tcPr>
          <w:p w14:paraId="33746A83"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1426EB73"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9"/>
        <w:gridCol w:w="9510"/>
      </w:tblGrid>
      <w:tr w:rsidR="00996A62" w:rsidRPr="00996A62" w14:paraId="7676A24B" w14:textId="77777777" w:rsidTr="00996A62">
        <w:tc>
          <w:tcPr>
            <w:tcW w:w="0" w:type="auto"/>
            <w:shd w:val="clear" w:color="auto" w:fill="FFFFFF"/>
            <w:hideMark/>
          </w:tcPr>
          <w:p w14:paraId="230CEE16"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42168EF2"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3"/>
        <w:gridCol w:w="9546"/>
      </w:tblGrid>
      <w:tr w:rsidR="00996A62" w:rsidRPr="00996A62" w14:paraId="70121B2D" w14:textId="77777777" w:rsidTr="00996A62">
        <w:tc>
          <w:tcPr>
            <w:tcW w:w="0" w:type="auto"/>
            <w:shd w:val="clear" w:color="auto" w:fill="FFFFFF"/>
            <w:hideMark/>
          </w:tcPr>
          <w:p w14:paraId="7FA5CBF5"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168E6700"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3"/>
        <w:gridCol w:w="9506"/>
      </w:tblGrid>
      <w:tr w:rsidR="00996A62" w:rsidRPr="00996A62" w14:paraId="1E8A2150" w14:textId="77777777" w:rsidTr="00996A62">
        <w:tc>
          <w:tcPr>
            <w:tcW w:w="0" w:type="auto"/>
            <w:shd w:val="clear" w:color="auto" w:fill="FFFFFF"/>
            <w:hideMark/>
          </w:tcPr>
          <w:p w14:paraId="5F7A599F"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73CD1ACD"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0"/>
        <w:gridCol w:w="9569"/>
      </w:tblGrid>
      <w:tr w:rsidR="00996A62" w:rsidRPr="00996A62" w14:paraId="547C3837" w14:textId="77777777" w:rsidTr="00996A62">
        <w:tc>
          <w:tcPr>
            <w:tcW w:w="0" w:type="auto"/>
            <w:shd w:val="clear" w:color="auto" w:fill="FFFFFF"/>
            <w:hideMark/>
          </w:tcPr>
          <w:p w14:paraId="3188D31E"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color w:val="000000"/>
              </w:rPr>
              <w:t> </w:t>
            </w:r>
          </w:p>
        </w:tc>
        <w:tc>
          <w:tcPr>
            <w:tcW w:w="0" w:type="auto"/>
            <w:shd w:val="clear" w:color="auto" w:fill="FFFFFF"/>
            <w:hideMark/>
          </w:tcPr>
          <w:p w14:paraId="6917E36A" w14:textId="77777777" w:rsidR="00996A62" w:rsidRPr="00996A62" w:rsidRDefault="00996A62" w:rsidP="00996A62">
            <w:pPr>
              <w:widowControl/>
              <w:autoSpaceDE/>
              <w:autoSpaceDN/>
              <w:adjustRightInd/>
              <w:spacing w:before="120"/>
              <w:jc w:val="both"/>
              <w:rPr>
                <w:rFonts w:ascii="inherit" w:hAnsi="inherit"/>
                <w:color w:val="000000"/>
              </w:rPr>
            </w:pPr>
            <w:r w:rsidRPr="00996A62">
              <w:rPr>
                <w:rFonts w:ascii="inherit" w:hAnsi="inherit"/>
                <w:i/>
                <w:iCs/>
                <w:color w:val="000000"/>
              </w:rPr>
              <w:t>misure per consentire la portabilità dei dati e garantire la cancellazione]</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658E513" w14:textId="1842CA90" w:rsidR="00E660CF" w:rsidRPr="007855C1" w:rsidRDefault="00E660CF" w:rsidP="00E660CF">
      <w:pPr>
        <w:widowControl/>
        <w:autoSpaceDE/>
        <w:autoSpaceDN/>
        <w:adjustRightInd/>
        <w:spacing w:line="276" w:lineRule="auto"/>
        <w:jc w:val="both"/>
        <w:rPr>
          <w:rFonts w:asciiTheme="minorHAnsi" w:eastAsiaTheme="minorHAnsi" w:hAnsiTheme="minorHAnsi" w:cstheme="minorBidi"/>
          <w:b/>
          <w:bCs/>
          <w:sz w:val="22"/>
          <w:szCs w:val="22"/>
          <w:highlight w:val="yellow"/>
          <w:lang w:eastAsia="en-US"/>
        </w:rPr>
      </w:pPr>
      <w:r w:rsidRPr="007855C1">
        <w:rPr>
          <w:rFonts w:asciiTheme="minorHAnsi" w:eastAsiaTheme="minorHAnsi" w:hAnsiTheme="minorHAnsi" w:cstheme="minorBidi"/>
          <w:b/>
          <w:bCs/>
          <w:sz w:val="22"/>
          <w:szCs w:val="22"/>
          <w:lang w:eastAsia="en-US"/>
        </w:rPr>
        <w:t>Il Responsabile del trattamento, infine, deve prendere in considerazione, in termini di strumenti, prodotti, applicazioni o servizi forniti, i principi della protezione dei dati in base alla progettazione e per impostazione predefinita (cc.dd. data protection by design e by default).</w:t>
      </w:r>
      <w:r w:rsidR="00DF5C94">
        <w:rPr>
          <w:rFonts w:asciiTheme="minorHAnsi" w:eastAsiaTheme="minorHAnsi" w:hAnsiTheme="minorHAnsi" w:cstheme="minorBidi"/>
          <w:b/>
          <w:bCs/>
          <w:sz w:val="22"/>
          <w:szCs w:val="22"/>
          <w:lang w:eastAsia="en-US"/>
        </w:rPr>
        <w:t xml:space="preserve"> </w:t>
      </w:r>
    </w:p>
    <w:p w14:paraId="6B58C28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72C5AFD"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jc w:val="both"/>
        <w:rPr>
          <w:rFonts w:asciiTheme="minorHAnsi" w:eastAsiaTheme="minorHAnsi" w:hAnsiTheme="minorHAnsi" w:cstheme="minorBidi"/>
          <w:i/>
          <w:iCs/>
          <w:sz w:val="22"/>
          <w:szCs w:val="22"/>
          <w:lang w:eastAsia="en-US"/>
        </w:rPr>
      </w:pPr>
      <w:r w:rsidRPr="00E660CF">
        <w:rPr>
          <w:rFonts w:asciiTheme="minorHAnsi" w:eastAsiaTheme="minorHAnsi" w:hAnsiTheme="minorHAnsi" w:cstheme="minorBidi"/>
          <w:i/>
          <w:iCs/>
          <w:sz w:val="22"/>
          <w:szCs w:val="22"/>
          <w:highlight w:val="lightGray"/>
          <w:lang w:eastAsia="en-US"/>
        </w:rPr>
        <w:t>Per i trasferimenti a (sub-)responsabili del trattamento, descrivere anche le misure tecniche e organizzative specifiche che il (sub-)responsabile del trattamento deve prendere per essere in grado di fornire assistenza al titolare del trattamento.</w:t>
      </w:r>
    </w:p>
    <w:p w14:paraId="0BAB65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964345B"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jc w:val="both"/>
        <w:rPr>
          <w:rFonts w:asciiTheme="minorHAnsi" w:eastAsiaTheme="minorHAnsi" w:hAnsiTheme="minorHAnsi" w:cstheme="minorBidi"/>
          <w:i/>
          <w:iCs/>
          <w:sz w:val="22"/>
          <w:szCs w:val="22"/>
          <w:lang w:eastAsia="en-US"/>
        </w:rPr>
      </w:pPr>
      <w:r w:rsidRPr="00E660CF">
        <w:rPr>
          <w:rFonts w:asciiTheme="minorHAnsi" w:eastAsiaTheme="minorHAnsi" w:hAnsiTheme="minorHAnsi" w:cstheme="minorBidi"/>
          <w:i/>
          <w:iCs/>
          <w:sz w:val="22"/>
          <w:szCs w:val="22"/>
          <w:highlight w:val="lightGray"/>
          <w:lang w:eastAsia="en-US"/>
        </w:rPr>
        <w:t>Descrizione delle misure tecniche e organizzative specifiche che il responsabile del trattamento deve prendere per essere in grado di fornire assistenza al titolare del trattamento.</w:t>
      </w:r>
    </w:p>
    <w:p w14:paraId="2439683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960DC8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3F9F8BF" w14:textId="77777777" w:rsidR="00D61DE4" w:rsidRDefault="00D61DE4">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47C883F7"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IV</w:t>
      </w:r>
    </w:p>
    <w:p w14:paraId="727B66A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dei sub-responsabili del trattamento</w:t>
      </w:r>
    </w:p>
    <w:p w14:paraId="031D2EC5"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97EDD9"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rPr>
          <w:rFonts w:asciiTheme="minorHAnsi" w:eastAsiaTheme="minorHAnsi" w:hAnsiTheme="minorHAnsi" w:cstheme="minorBidi"/>
          <w:b/>
          <w:bCs/>
          <w:sz w:val="22"/>
          <w:szCs w:val="22"/>
          <w:highlight w:val="lightGray"/>
          <w:lang w:eastAsia="en-US"/>
        </w:rPr>
      </w:pPr>
      <w:r w:rsidRPr="00E660CF">
        <w:rPr>
          <w:rFonts w:asciiTheme="minorHAnsi" w:eastAsiaTheme="minorHAnsi" w:hAnsiTheme="minorHAnsi" w:cstheme="minorBidi"/>
          <w:b/>
          <w:bCs/>
          <w:sz w:val="22"/>
          <w:szCs w:val="22"/>
          <w:highlight w:val="lightGray"/>
          <w:lang w:eastAsia="en-US"/>
        </w:rPr>
        <w:t>NOTA ESPLICATIVA:</w:t>
      </w:r>
    </w:p>
    <w:p w14:paraId="0C8C4CBE" w14:textId="77777777" w:rsidR="00E660CF" w:rsidRPr="00E660CF" w:rsidRDefault="00E660CF" w:rsidP="00E660CF">
      <w:pPr>
        <w:widowControl/>
        <w:pBdr>
          <w:top w:val="single" w:sz="4" w:space="1" w:color="auto"/>
          <w:left w:val="single" w:sz="4" w:space="4" w:color="auto"/>
          <w:bottom w:val="single" w:sz="4" w:space="1" w:color="auto"/>
          <w:right w:val="single" w:sz="4" w:space="4" w:color="auto"/>
        </w:pBdr>
        <w:autoSpaceDE/>
        <w:autoSpaceDN/>
        <w:adjustRightInd/>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highlight w:val="lightGray"/>
          <w:lang w:eastAsia="en-US"/>
        </w:rPr>
        <w:t>Il presente allegato deve essere compilato in caso di autorizzazione specifica di sub-responsabili del trattamento [clausola 7.7.1, opzione 1].</w:t>
      </w:r>
    </w:p>
    <w:p w14:paraId="7D68D4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83D456E" w14:textId="77777777" w:rsidR="00E660CF" w:rsidRPr="00E660CF" w:rsidRDefault="00E660CF" w:rsidP="00E660CF">
      <w:pPr>
        <w:widowControl/>
        <w:autoSpaceDE/>
        <w:autoSpaceDN/>
        <w:adjustRightInd/>
        <w:jc w:val="both"/>
        <w:rPr>
          <w:rFonts w:asciiTheme="minorHAnsi" w:eastAsiaTheme="minorHAnsi" w:hAnsiTheme="minorHAnsi" w:cstheme="minorBidi"/>
          <w:sz w:val="22"/>
          <w:szCs w:val="22"/>
          <w:lang w:eastAsia="en-US"/>
        </w:rPr>
      </w:pPr>
    </w:p>
    <w:p w14:paraId="719D7662" w14:textId="77777777" w:rsidR="00E660CF" w:rsidRPr="00E660CF" w:rsidRDefault="00E660CF" w:rsidP="00E660CF">
      <w:pPr>
        <w:widowControl/>
        <w:autoSpaceDE/>
        <w:autoSpaceDN/>
        <w:adjustRightInd/>
        <w:jc w:val="center"/>
        <w:rPr>
          <w:rFonts w:ascii="Calibri" w:hAnsi="Calibri"/>
          <w:b/>
          <w:sz w:val="22"/>
          <w:szCs w:val="22"/>
          <w:u w:val="single"/>
        </w:rPr>
      </w:pPr>
    </w:p>
    <w:tbl>
      <w:tblPr>
        <w:tblW w:w="9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693"/>
        <w:gridCol w:w="2187"/>
      </w:tblGrid>
      <w:tr w:rsidR="00E660CF" w:rsidRPr="00E660CF" w14:paraId="6997A9BC" w14:textId="77777777" w:rsidTr="004A0795">
        <w:tc>
          <w:tcPr>
            <w:tcW w:w="2269" w:type="dxa"/>
          </w:tcPr>
          <w:p w14:paraId="40D37D3F" w14:textId="77777777" w:rsidR="00E660CF" w:rsidRPr="00E660CF" w:rsidRDefault="00E660CF" w:rsidP="00E660CF">
            <w:pPr>
              <w:widowControl/>
              <w:autoSpaceDE/>
              <w:autoSpaceDN/>
              <w:adjustRightInd/>
              <w:jc w:val="center"/>
              <w:rPr>
                <w:rFonts w:ascii="Calibri" w:eastAsia="Calibri" w:hAnsi="Calibri"/>
                <w:b/>
                <w:sz w:val="22"/>
                <w:szCs w:val="22"/>
              </w:rPr>
            </w:pPr>
            <w:r w:rsidRPr="00E660CF">
              <w:rPr>
                <w:rFonts w:ascii="Calibri" w:eastAsia="Calibri" w:hAnsi="Calibri"/>
                <w:b/>
                <w:sz w:val="22"/>
                <w:szCs w:val="22"/>
              </w:rPr>
              <w:t>Sub-Responsabile</w:t>
            </w:r>
          </w:p>
        </w:tc>
        <w:tc>
          <w:tcPr>
            <w:tcW w:w="2268" w:type="dxa"/>
          </w:tcPr>
          <w:p w14:paraId="0C78A63E" w14:textId="77777777" w:rsidR="00E660CF" w:rsidRPr="00E660CF" w:rsidRDefault="00E660CF" w:rsidP="00E660CF">
            <w:pPr>
              <w:widowControl/>
              <w:autoSpaceDE/>
              <w:autoSpaceDN/>
              <w:adjustRightInd/>
              <w:jc w:val="center"/>
              <w:rPr>
                <w:rFonts w:ascii="Calibri" w:eastAsia="Calibri" w:hAnsi="Calibri"/>
                <w:b/>
                <w:sz w:val="22"/>
                <w:szCs w:val="22"/>
              </w:rPr>
            </w:pPr>
            <w:r w:rsidRPr="00E660CF">
              <w:rPr>
                <w:rFonts w:ascii="Calibri" w:eastAsia="Calibri" w:hAnsi="Calibri"/>
                <w:b/>
                <w:sz w:val="22"/>
                <w:szCs w:val="22"/>
              </w:rPr>
              <w:t>Paese di Stabilimento</w:t>
            </w:r>
          </w:p>
        </w:tc>
        <w:tc>
          <w:tcPr>
            <w:tcW w:w="2693" w:type="dxa"/>
          </w:tcPr>
          <w:p w14:paraId="0B8E4F86" w14:textId="77777777" w:rsidR="00E660CF" w:rsidRPr="00E660CF" w:rsidRDefault="00E660CF" w:rsidP="00E660CF">
            <w:pPr>
              <w:widowControl/>
              <w:autoSpaceDE/>
              <w:autoSpaceDN/>
              <w:adjustRightInd/>
              <w:jc w:val="center"/>
              <w:rPr>
                <w:rFonts w:ascii="Calibri" w:eastAsia="Calibri" w:hAnsi="Calibri"/>
                <w:b/>
                <w:sz w:val="22"/>
                <w:szCs w:val="22"/>
              </w:rPr>
            </w:pPr>
            <w:r w:rsidRPr="00E660CF">
              <w:rPr>
                <w:rFonts w:ascii="Calibri" w:eastAsia="Calibri" w:hAnsi="Calibri"/>
                <w:b/>
                <w:sz w:val="22"/>
                <w:szCs w:val="22"/>
              </w:rPr>
              <w:t>Trattamenti affidati</w:t>
            </w:r>
          </w:p>
        </w:tc>
        <w:tc>
          <w:tcPr>
            <w:tcW w:w="2187" w:type="dxa"/>
          </w:tcPr>
          <w:p w14:paraId="6D8D8797" w14:textId="77777777" w:rsidR="00E660CF" w:rsidRPr="00E660CF" w:rsidRDefault="00E660CF" w:rsidP="00E660CF">
            <w:pPr>
              <w:widowControl/>
              <w:autoSpaceDE/>
              <w:autoSpaceDN/>
              <w:adjustRightInd/>
              <w:jc w:val="center"/>
              <w:rPr>
                <w:rFonts w:ascii="Calibri" w:eastAsia="Calibri" w:hAnsi="Calibri"/>
                <w:b/>
                <w:sz w:val="22"/>
                <w:szCs w:val="22"/>
              </w:rPr>
            </w:pPr>
            <w:r w:rsidRPr="00E660CF">
              <w:rPr>
                <w:rFonts w:ascii="Calibri" w:eastAsia="Calibri" w:hAnsi="Calibri"/>
                <w:b/>
                <w:sz w:val="22"/>
                <w:szCs w:val="22"/>
              </w:rPr>
              <w:t>Dati trattati</w:t>
            </w:r>
          </w:p>
        </w:tc>
      </w:tr>
      <w:tr w:rsidR="00E660CF" w:rsidRPr="00E660CF" w14:paraId="5A7DFC93" w14:textId="77777777" w:rsidTr="004A0795">
        <w:tc>
          <w:tcPr>
            <w:tcW w:w="2269" w:type="dxa"/>
          </w:tcPr>
          <w:p w14:paraId="7A577120" w14:textId="437D321E" w:rsidR="00E660CF" w:rsidRPr="00E660CF" w:rsidRDefault="00E660CF" w:rsidP="00E660CF">
            <w:pPr>
              <w:widowControl/>
              <w:autoSpaceDE/>
              <w:autoSpaceDN/>
              <w:adjustRightInd/>
              <w:rPr>
                <w:rFonts w:ascii="Calibri" w:eastAsia="Calibri" w:hAnsi="Calibri"/>
                <w:sz w:val="22"/>
                <w:szCs w:val="22"/>
                <w:highlight w:val="yellow"/>
                <w:lang w:val="en-US"/>
              </w:rPr>
            </w:pPr>
          </w:p>
        </w:tc>
        <w:tc>
          <w:tcPr>
            <w:tcW w:w="2268" w:type="dxa"/>
          </w:tcPr>
          <w:p w14:paraId="079BE50B" w14:textId="34F879BF" w:rsidR="00E660CF" w:rsidRPr="00E660CF" w:rsidRDefault="00E660CF" w:rsidP="00E660CF">
            <w:pPr>
              <w:widowControl/>
              <w:autoSpaceDE/>
              <w:autoSpaceDN/>
              <w:adjustRightInd/>
              <w:rPr>
                <w:rFonts w:ascii="Calibri" w:eastAsia="Calibri" w:hAnsi="Calibri"/>
                <w:sz w:val="22"/>
                <w:szCs w:val="22"/>
                <w:highlight w:val="yellow"/>
                <w:lang w:val="en-US"/>
              </w:rPr>
            </w:pPr>
          </w:p>
        </w:tc>
        <w:tc>
          <w:tcPr>
            <w:tcW w:w="2693" w:type="dxa"/>
          </w:tcPr>
          <w:p w14:paraId="02AE99C3" w14:textId="3B636DDA" w:rsidR="00E660CF" w:rsidRPr="00E660CF" w:rsidRDefault="00E660CF" w:rsidP="00E660CF">
            <w:pPr>
              <w:widowControl/>
              <w:autoSpaceDE/>
              <w:autoSpaceDN/>
              <w:adjustRightInd/>
              <w:jc w:val="both"/>
              <w:rPr>
                <w:rFonts w:ascii="Calibri" w:eastAsia="Calibri" w:hAnsi="Calibri"/>
                <w:sz w:val="22"/>
                <w:szCs w:val="22"/>
                <w:highlight w:val="yellow"/>
              </w:rPr>
            </w:pPr>
          </w:p>
        </w:tc>
        <w:tc>
          <w:tcPr>
            <w:tcW w:w="2187" w:type="dxa"/>
          </w:tcPr>
          <w:p w14:paraId="7F4D7B3E" w14:textId="18C84A2C" w:rsidR="00E660CF" w:rsidRPr="00E660CF" w:rsidRDefault="00E660CF" w:rsidP="00E660CF">
            <w:pPr>
              <w:widowControl/>
              <w:autoSpaceDE/>
              <w:autoSpaceDN/>
              <w:adjustRightInd/>
              <w:jc w:val="both"/>
              <w:rPr>
                <w:rFonts w:ascii="Calibri" w:eastAsia="Calibri" w:hAnsi="Calibri"/>
                <w:sz w:val="22"/>
                <w:szCs w:val="22"/>
                <w:highlight w:val="yellow"/>
              </w:rPr>
            </w:pPr>
          </w:p>
        </w:tc>
      </w:tr>
      <w:tr w:rsidR="00E660CF" w:rsidRPr="00E660CF" w14:paraId="4FDCF2ED" w14:textId="77777777" w:rsidTr="004A0795">
        <w:tc>
          <w:tcPr>
            <w:tcW w:w="2269" w:type="dxa"/>
          </w:tcPr>
          <w:p w14:paraId="2E4F7855"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268" w:type="dxa"/>
          </w:tcPr>
          <w:p w14:paraId="39C8220E"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693" w:type="dxa"/>
          </w:tcPr>
          <w:p w14:paraId="4DCF505F" w14:textId="77777777" w:rsidR="00E660CF" w:rsidRPr="00E660CF" w:rsidRDefault="00E660CF" w:rsidP="00E660CF">
            <w:pPr>
              <w:widowControl/>
              <w:autoSpaceDE/>
              <w:autoSpaceDN/>
              <w:adjustRightInd/>
              <w:jc w:val="both"/>
              <w:rPr>
                <w:rFonts w:ascii="Calibri" w:eastAsia="Calibri" w:hAnsi="Calibri"/>
                <w:color w:val="FF0000"/>
                <w:sz w:val="22"/>
                <w:szCs w:val="22"/>
                <w:highlight w:val="yellow"/>
              </w:rPr>
            </w:pPr>
          </w:p>
        </w:tc>
        <w:tc>
          <w:tcPr>
            <w:tcW w:w="2187" w:type="dxa"/>
          </w:tcPr>
          <w:p w14:paraId="254B2BD3"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r>
      <w:tr w:rsidR="00E660CF" w:rsidRPr="00E660CF" w14:paraId="1CFFB250" w14:textId="77777777" w:rsidTr="004A0795">
        <w:tc>
          <w:tcPr>
            <w:tcW w:w="2269" w:type="dxa"/>
          </w:tcPr>
          <w:p w14:paraId="6A604D8E"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268" w:type="dxa"/>
          </w:tcPr>
          <w:p w14:paraId="0B8C2A2A"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693" w:type="dxa"/>
          </w:tcPr>
          <w:p w14:paraId="1B3A3E1D" w14:textId="77777777" w:rsidR="00E660CF" w:rsidRPr="00E660CF" w:rsidRDefault="00E660CF" w:rsidP="00E660CF">
            <w:pPr>
              <w:widowControl/>
              <w:autoSpaceDE/>
              <w:autoSpaceDN/>
              <w:adjustRightInd/>
              <w:jc w:val="both"/>
              <w:rPr>
                <w:rFonts w:ascii="Calibri" w:eastAsia="Calibri" w:hAnsi="Calibri"/>
                <w:color w:val="FF0000"/>
                <w:sz w:val="22"/>
                <w:szCs w:val="22"/>
                <w:highlight w:val="yellow"/>
              </w:rPr>
            </w:pPr>
          </w:p>
        </w:tc>
        <w:tc>
          <w:tcPr>
            <w:tcW w:w="2187" w:type="dxa"/>
          </w:tcPr>
          <w:p w14:paraId="246DA27F"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r>
      <w:tr w:rsidR="00E660CF" w:rsidRPr="00E660CF" w14:paraId="468FBC64" w14:textId="77777777" w:rsidTr="004A0795">
        <w:tc>
          <w:tcPr>
            <w:tcW w:w="2269" w:type="dxa"/>
          </w:tcPr>
          <w:p w14:paraId="1868682E"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268" w:type="dxa"/>
          </w:tcPr>
          <w:p w14:paraId="78715A44"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c>
          <w:tcPr>
            <w:tcW w:w="2693" w:type="dxa"/>
          </w:tcPr>
          <w:p w14:paraId="2FA0CD54" w14:textId="77777777" w:rsidR="00E660CF" w:rsidRPr="00E660CF" w:rsidRDefault="00E660CF" w:rsidP="00E660CF">
            <w:pPr>
              <w:widowControl/>
              <w:autoSpaceDE/>
              <w:autoSpaceDN/>
              <w:adjustRightInd/>
              <w:jc w:val="both"/>
              <w:rPr>
                <w:rFonts w:ascii="Calibri" w:eastAsia="Calibri" w:hAnsi="Calibri"/>
                <w:color w:val="FF0000"/>
                <w:sz w:val="22"/>
                <w:szCs w:val="22"/>
                <w:highlight w:val="yellow"/>
              </w:rPr>
            </w:pPr>
          </w:p>
        </w:tc>
        <w:tc>
          <w:tcPr>
            <w:tcW w:w="2187" w:type="dxa"/>
          </w:tcPr>
          <w:p w14:paraId="46F1D546" w14:textId="77777777" w:rsidR="00E660CF" w:rsidRPr="00E660CF" w:rsidRDefault="00E660CF" w:rsidP="00E660CF">
            <w:pPr>
              <w:widowControl/>
              <w:autoSpaceDE/>
              <w:autoSpaceDN/>
              <w:adjustRightInd/>
              <w:rPr>
                <w:rFonts w:ascii="Calibri" w:eastAsia="Calibri" w:hAnsi="Calibri"/>
                <w:color w:val="FF0000"/>
                <w:sz w:val="22"/>
                <w:szCs w:val="22"/>
                <w:highlight w:val="yellow"/>
              </w:rPr>
            </w:pPr>
          </w:p>
        </w:tc>
      </w:tr>
    </w:tbl>
    <w:p w14:paraId="133B19A1" w14:textId="77777777" w:rsidR="00E660CF" w:rsidRPr="00E660CF" w:rsidRDefault="00E660CF" w:rsidP="00E660CF">
      <w:pPr>
        <w:autoSpaceDE/>
        <w:autoSpaceDN/>
        <w:adjustRightInd/>
        <w:jc w:val="center"/>
        <w:rPr>
          <w:rFonts w:ascii="Calibri" w:hAnsi="Calibri"/>
          <w:b/>
          <w:color w:val="FF0000"/>
          <w:sz w:val="22"/>
          <w:szCs w:val="22"/>
          <w:u w:val="single"/>
        </w:rPr>
      </w:pPr>
    </w:p>
    <w:p w14:paraId="5D52EC09" w14:textId="77777777" w:rsidR="006948FA" w:rsidRPr="006948FA" w:rsidRDefault="006948FA" w:rsidP="006948FA">
      <w:pPr>
        <w:jc w:val="both"/>
        <w:rPr>
          <w:rFonts w:ascii="Arial" w:eastAsia="Calibri" w:hAnsi="Arial" w:cs="Arial"/>
          <w:sz w:val="20"/>
          <w:szCs w:val="20"/>
          <w:lang w:eastAsia="en-US"/>
        </w:rPr>
      </w:pPr>
    </w:p>
    <w:p w14:paraId="5135F819" w14:textId="77777777" w:rsidR="00FF3C2F" w:rsidRDefault="00FF3C2F">
      <w:pPr>
        <w:widowControl/>
        <w:autoSpaceDE/>
        <w:autoSpaceDN/>
        <w:adjustRightInd/>
        <w:rPr>
          <w:sz w:val="20"/>
          <w:szCs w:val="20"/>
        </w:rPr>
      </w:pPr>
    </w:p>
    <w:sectPr w:rsidR="00FF3C2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DEDA" w14:textId="77777777" w:rsidR="008F61DA" w:rsidRDefault="008F61DA">
      <w:r>
        <w:separator/>
      </w:r>
    </w:p>
  </w:endnote>
  <w:endnote w:type="continuationSeparator" w:id="0">
    <w:p w14:paraId="32D936CD" w14:textId="77777777" w:rsidR="008F61DA" w:rsidRDefault="008F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charset w:val="00"/>
    <w:family w:val="auto"/>
    <w:pitch w:val="variable"/>
    <w:sig w:usb0="E00002FF" w:usb1="5000205A"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151D" w14:textId="77777777" w:rsidR="008F61DA" w:rsidRDefault="008F61DA">
      <w:r>
        <w:separator/>
      </w:r>
    </w:p>
  </w:footnote>
  <w:footnote w:type="continuationSeparator" w:id="0">
    <w:p w14:paraId="3AC018A5" w14:textId="77777777" w:rsidR="008F61DA" w:rsidRDefault="008F61DA">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  </w:t>
          </w:r>
          <w:r>
            <w:rPr>
              <w:rFonts w:ascii="Arial" w:hAnsi="Arial" w:cs="Arial"/>
              <w:i/>
              <w:sz w:val="16"/>
              <w:szCs w:val="16"/>
              <w:lang w:val="en-US"/>
            </w:rPr>
            <w:t>Data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r w:rsidRPr="00611811">
            <w:rPr>
              <w:rFonts w:ascii="Arial" w:hAnsi="Arial" w:cs="Arial"/>
              <w:i/>
              <w:sz w:val="14"/>
              <w:szCs w:val="14"/>
            </w:rPr>
            <w:t xml:space="preserve">Rev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7"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7"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839587389">
    <w:abstractNumId w:val="0"/>
  </w:num>
  <w:num w:numId="2" w16cid:durableId="659239070">
    <w:abstractNumId w:val="28"/>
  </w:num>
  <w:num w:numId="3" w16cid:durableId="1319580076">
    <w:abstractNumId w:val="18"/>
  </w:num>
  <w:num w:numId="4" w16cid:durableId="146898232">
    <w:abstractNumId w:val="23"/>
  </w:num>
  <w:num w:numId="5" w16cid:durableId="268515284">
    <w:abstractNumId w:val="31"/>
  </w:num>
  <w:num w:numId="6" w16cid:durableId="1120025584">
    <w:abstractNumId w:val="7"/>
  </w:num>
  <w:num w:numId="7" w16cid:durableId="158430476">
    <w:abstractNumId w:val="14"/>
  </w:num>
  <w:num w:numId="8" w16cid:durableId="134563197">
    <w:abstractNumId w:val="5"/>
  </w:num>
  <w:num w:numId="9" w16cid:durableId="849493962">
    <w:abstractNumId w:val="17"/>
  </w:num>
  <w:num w:numId="10" w16cid:durableId="1139421974">
    <w:abstractNumId w:val="21"/>
  </w:num>
  <w:num w:numId="11" w16cid:durableId="390278406">
    <w:abstractNumId w:val="37"/>
  </w:num>
  <w:num w:numId="12" w16cid:durableId="198779681">
    <w:abstractNumId w:val="13"/>
  </w:num>
  <w:num w:numId="13" w16cid:durableId="785661854">
    <w:abstractNumId w:val="4"/>
  </w:num>
  <w:num w:numId="14" w16cid:durableId="1249458073">
    <w:abstractNumId w:val="20"/>
  </w:num>
  <w:num w:numId="15" w16cid:durableId="1899975457">
    <w:abstractNumId w:val="26"/>
  </w:num>
  <w:num w:numId="16" w16cid:durableId="902568711">
    <w:abstractNumId w:val="34"/>
  </w:num>
  <w:num w:numId="17" w16cid:durableId="968054138">
    <w:abstractNumId w:val="27"/>
  </w:num>
  <w:num w:numId="18" w16cid:durableId="755908437">
    <w:abstractNumId w:val="15"/>
  </w:num>
  <w:num w:numId="19" w16cid:durableId="1399790477">
    <w:abstractNumId w:val="25"/>
  </w:num>
  <w:num w:numId="20" w16cid:durableId="2045866042">
    <w:abstractNumId w:val="3"/>
  </w:num>
  <w:num w:numId="21" w16cid:durableId="198474362">
    <w:abstractNumId w:val="19"/>
  </w:num>
  <w:num w:numId="22" w16cid:durableId="18747019">
    <w:abstractNumId w:val="12"/>
  </w:num>
  <w:num w:numId="23" w16cid:durableId="1281572618">
    <w:abstractNumId w:val="32"/>
  </w:num>
  <w:num w:numId="24" w16cid:durableId="852569874">
    <w:abstractNumId w:val="24"/>
  </w:num>
  <w:num w:numId="25" w16cid:durableId="1232348286">
    <w:abstractNumId w:val="30"/>
  </w:num>
  <w:num w:numId="26" w16cid:durableId="306782813">
    <w:abstractNumId w:val="35"/>
  </w:num>
  <w:num w:numId="27" w16cid:durableId="2038433446">
    <w:abstractNumId w:val="10"/>
  </w:num>
  <w:num w:numId="28" w16cid:durableId="1045833430">
    <w:abstractNumId w:val="16"/>
  </w:num>
  <w:num w:numId="29" w16cid:durableId="20059651">
    <w:abstractNumId w:val="29"/>
  </w:num>
  <w:num w:numId="30" w16cid:durableId="306281824">
    <w:abstractNumId w:val="22"/>
  </w:num>
  <w:num w:numId="31" w16cid:durableId="338508775">
    <w:abstractNumId w:val="33"/>
  </w:num>
  <w:num w:numId="32" w16cid:durableId="126438339">
    <w:abstractNumId w:val="9"/>
  </w:num>
  <w:num w:numId="33" w16cid:durableId="1189371073">
    <w:abstractNumId w:val="1"/>
  </w:num>
  <w:num w:numId="34" w16cid:durableId="1568959320">
    <w:abstractNumId w:val="8"/>
  </w:num>
  <w:num w:numId="35" w16cid:durableId="2116293012">
    <w:abstractNumId w:val="11"/>
  </w:num>
  <w:num w:numId="36" w16cid:durableId="654846471">
    <w:abstractNumId w:val="6"/>
  </w:num>
  <w:num w:numId="37" w16cid:durableId="1934242063">
    <w:abstractNumId w:val="36"/>
  </w:num>
  <w:num w:numId="38" w16cid:durableId="70930189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201D"/>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B79B7"/>
    <w:rsid w:val="001C522E"/>
    <w:rsid w:val="001C72FF"/>
    <w:rsid w:val="001D17FB"/>
    <w:rsid w:val="001D207B"/>
    <w:rsid w:val="001D3F8B"/>
    <w:rsid w:val="001D582B"/>
    <w:rsid w:val="001D7092"/>
    <w:rsid w:val="001E22A7"/>
    <w:rsid w:val="001F0C89"/>
    <w:rsid w:val="0021140B"/>
    <w:rsid w:val="00216A63"/>
    <w:rsid w:val="00221125"/>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342B"/>
    <w:rsid w:val="002A1789"/>
    <w:rsid w:val="002A3164"/>
    <w:rsid w:val="002A7F0F"/>
    <w:rsid w:val="002B4CB5"/>
    <w:rsid w:val="002C2D22"/>
    <w:rsid w:val="002C2EC3"/>
    <w:rsid w:val="002C62C2"/>
    <w:rsid w:val="002D012C"/>
    <w:rsid w:val="002D0494"/>
    <w:rsid w:val="002D0D99"/>
    <w:rsid w:val="002E5CFF"/>
    <w:rsid w:val="002E60A3"/>
    <w:rsid w:val="002E635C"/>
    <w:rsid w:val="002F6C30"/>
    <w:rsid w:val="002F7185"/>
    <w:rsid w:val="00300D2C"/>
    <w:rsid w:val="00313B31"/>
    <w:rsid w:val="003245AC"/>
    <w:rsid w:val="00326BE5"/>
    <w:rsid w:val="0033010F"/>
    <w:rsid w:val="00332754"/>
    <w:rsid w:val="00333727"/>
    <w:rsid w:val="00337FBF"/>
    <w:rsid w:val="0034087A"/>
    <w:rsid w:val="00347D90"/>
    <w:rsid w:val="00360EF0"/>
    <w:rsid w:val="00380ABE"/>
    <w:rsid w:val="00390C09"/>
    <w:rsid w:val="00392785"/>
    <w:rsid w:val="003A09F6"/>
    <w:rsid w:val="003A1BE6"/>
    <w:rsid w:val="003A4E0D"/>
    <w:rsid w:val="003A5A8D"/>
    <w:rsid w:val="003A6D20"/>
    <w:rsid w:val="003B0F95"/>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5BB8"/>
    <w:rsid w:val="00463796"/>
    <w:rsid w:val="004645E4"/>
    <w:rsid w:val="004732EE"/>
    <w:rsid w:val="00475B74"/>
    <w:rsid w:val="0048100F"/>
    <w:rsid w:val="00485988"/>
    <w:rsid w:val="00487AFC"/>
    <w:rsid w:val="00494621"/>
    <w:rsid w:val="004B57D9"/>
    <w:rsid w:val="004C2DBC"/>
    <w:rsid w:val="004C6E06"/>
    <w:rsid w:val="004D1BDC"/>
    <w:rsid w:val="004D389B"/>
    <w:rsid w:val="004D3938"/>
    <w:rsid w:val="004D5DD4"/>
    <w:rsid w:val="004D6045"/>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F2C"/>
    <w:rsid w:val="00575EF0"/>
    <w:rsid w:val="0058188A"/>
    <w:rsid w:val="00583369"/>
    <w:rsid w:val="00584347"/>
    <w:rsid w:val="005878B5"/>
    <w:rsid w:val="00591282"/>
    <w:rsid w:val="005932D9"/>
    <w:rsid w:val="005B429C"/>
    <w:rsid w:val="005C27F7"/>
    <w:rsid w:val="005C53FE"/>
    <w:rsid w:val="005C72CE"/>
    <w:rsid w:val="005D2D20"/>
    <w:rsid w:val="005E7EC0"/>
    <w:rsid w:val="005F28A8"/>
    <w:rsid w:val="00600D1F"/>
    <w:rsid w:val="00601640"/>
    <w:rsid w:val="00603EC1"/>
    <w:rsid w:val="00604A76"/>
    <w:rsid w:val="00607D09"/>
    <w:rsid w:val="00611811"/>
    <w:rsid w:val="006121FF"/>
    <w:rsid w:val="00612786"/>
    <w:rsid w:val="00612C16"/>
    <w:rsid w:val="00613B92"/>
    <w:rsid w:val="00622E9C"/>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35177"/>
    <w:rsid w:val="00740F79"/>
    <w:rsid w:val="007429FB"/>
    <w:rsid w:val="00744CF9"/>
    <w:rsid w:val="00757D79"/>
    <w:rsid w:val="00766B1D"/>
    <w:rsid w:val="00773A82"/>
    <w:rsid w:val="00775C46"/>
    <w:rsid w:val="00785338"/>
    <w:rsid w:val="007855C1"/>
    <w:rsid w:val="007949A1"/>
    <w:rsid w:val="0079681E"/>
    <w:rsid w:val="00796D08"/>
    <w:rsid w:val="007B0675"/>
    <w:rsid w:val="007B107E"/>
    <w:rsid w:val="007B2861"/>
    <w:rsid w:val="007B2F24"/>
    <w:rsid w:val="007B524C"/>
    <w:rsid w:val="007B696C"/>
    <w:rsid w:val="007B7550"/>
    <w:rsid w:val="007B7B6D"/>
    <w:rsid w:val="007C4392"/>
    <w:rsid w:val="007C6F37"/>
    <w:rsid w:val="007D1A1C"/>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47292"/>
    <w:rsid w:val="0085439D"/>
    <w:rsid w:val="00856834"/>
    <w:rsid w:val="00864D42"/>
    <w:rsid w:val="00872FB7"/>
    <w:rsid w:val="00881A69"/>
    <w:rsid w:val="00887211"/>
    <w:rsid w:val="0089326F"/>
    <w:rsid w:val="008963A7"/>
    <w:rsid w:val="00896D1F"/>
    <w:rsid w:val="008A77A9"/>
    <w:rsid w:val="008B63F9"/>
    <w:rsid w:val="008B6BF6"/>
    <w:rsid w:val="008C44FE"/>
    <w:rsid w:val="008D01E0"/>
    <w:rsid w:val="008D3E40"/>
    <w:rsid w:val="008E678B"/>
    <w:rsid w:val="008E7C7B"/>
    <w:rsid w:val="008F5806"/>
    <w:rsid w:val="008F61DA"/>
    <w:rsid w:val="00907F64"/>
    <w:rsid w:val="009140E5"/>
    <w:rsid w:val="0091629D"/>
    <w:rsid w:val="0091661E"/>
    <w:rsid w:val="00925E96"/>
    <w:rsid w:val="00932F5D"/>
    <w:rsid w:val="00942C83"/>
    <w:rsid w:val="009516C1"/>
    <w:rsid w:val="00955E1E"/>
    <w:rsid w:val="009658A1"/>
    <w:rsid w:val="009661F7"/>
    <w:rsid w:val="00970BD9"/>
    <w:rsid w:val="00971398"/>
    <w:rsid w:val="00977B47"/>
    <w:rsid w:val="00977DD1"/>
    <w:rsid w:val="00982635"/>
    <w:rsid w:val="00985A44"/>
    <w:rsid w:val="0099026F"/>
    <w:rsid w:val="00996A62"/>
    <w:rsid w:val="009B1B0B"/>
    <w:rsid w:val="009D40F7"/>
    <w:rsid w:val="009D7DEC"/>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785C"/>
    <w:rsid w:val="00A73DAF"/>
    <w:rsid w:val="00A855D1"/>
    <w:rsid w:val="00A85CBD"/>
    <w:rsid w:val="00A91448"/>
    <w:rsid w:val="00A95575"/>
    <w:rsid w:val="00A95A6E"/>
    <w:rsid w:val="00A96617"/>
    <w:rsid w:val="00A9795C"/>
    <w:rsid w:val="00AA0C92"/>
    <w:rsid w:val="00AA2916"/>
    <w:rsid w:val="00AA3690"/>
    <w:rsid w:val="00AB0CF1"/>
    <w:rsid w:val="00AB36FB"/>
    <w:rsid w:val="00AD0B52"/>
    <w:rsid w:val="00AD1520"/>
    <w:rsid w:val="00AD7FDE"/>
    <w:rsid w:val="00AE37DF"/>
    <w:rsid w:val="00AE6D5A"/>
    <w:rsid w:val="00AE7607"/>
    <w:rsid w:val="00AF3F1E"/>
    <w:rsid w:val="00AF4D39"/>
    <w:rsid w:val="00B02EAF"/>
    <w:rsid w:val="00B20FD9"/>
    <w:rsid w:val="00B267C4"/>
    <w:rsid w:val="00B26E25"/>
    <w:rsid w:val="00B30E90"/>
    <w:rsid w:val="00B31FED"/>
    <w:rsid w:val="00B32966"/>
    <w:rsid w:val="00B378FE"/>
    <w:rsid w:val="00B40ED5"/>
    <w:rsid w:val="00B44441"/>
    <w:rsid w:val="00B50948"/>
    <w:rsid w:val="00B51973"/>
    <w:rsid w:val="00B6048C"/>
    <w:rsid w:val="00B63D3E"/>
    <w:rsid w:val="00B64F86"/>
    <w:rsid w:val="00B70871"/>
    <w:rsid w:val="00B77100"/>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756D"/>
    <w:rsid w:val="00C12566"/>
    <w:rsid w:val="00C174A3"/>
    <w:rsid w:val="00C20135"/>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373C"/>
    <w:rsid w:val="00D06208"/>
    <w:rsid w:val="00D103E5"/>
    <w:rsid w:val="00D11FD2"/>
    <w:rsid w:val="00D27F85"/>
    <w:rsid w:val="00D30021"/>
    <w:rsid w:val="00D3715C"/>
    <w:rsid w:val="00D41F92"/>
    <w:rsid w:val="00D47AD8"/>
    <w:rsid w:val="00D52E05"/>
    <w:rsid w:val="00D564F1"/>
    <w:rsid w:val="00D56710"/>
    <w:rsid w:val="00D61DE4"/>
    <w:rsid w:val="00D70211"/>
    <w:rsid w:val="00D70470"/>
    <w:rsid w:val="00D92BEC"/>
    <w:rsid w:val="00DA2BEA"/>
    <w:rsid w:val="00DA2D1E"/>
    <w:rsid w:val="00DB0A10"/>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C34D5"/>
    <w:rsid w:val="00EC4A7C"/>
    <w:rsid w:val="00ED1708"/>
    <w:rsid w:val="00ED39C4"/>
    <w:rsid w:val="00F061B2"/>
    <w:rsid w:val="00F0733D"/>
    <w:rsid w:val="00F12A32"/>
    <w:rsid w:val="00F13DE9"/>
    <w:rsid w:val="00F13FA9"/>
    <w:rsid w:val="00F14739"/>
    <w:rsid w:val="00F20962"/>
    <w:rsid w:val="00F2305E"/>
    <w:rsid w:val="00F242EC"/>
    <w:rsid w:val="00F253A7"/>
    <w:rsid w:val="00F3042E"/>
    <w:rsid w:val="00F376EB"/>
    <w:rsid w:val="00F41E98"/>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13</Pages>
  <Words>4477</Words>
  <Characters>25522</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Silvia Sgarro</cp:lastModifiedBy>
  <cp:revision>24</cp:revision>
  <cp:lastPrinted>2018-02-13T13:23:00Z</cp:lastPrinted>
  <dcterms:created xsi:type="dcterms:W3CDTF">2021-09-13T12:35:00Z</dcterms:created>
  <dcterms:modified xsi:type="dcterms:W3CDTF">2026-04-20T10:59:00Z</dcterms:modified>
</cp:coreProperties>
</file>