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934A" w14:textId="3609016D" w:rsidR="00C604A0" w:rsidRDefault="008832A5" w:rsidP="008832A5">
      <w:pPr>
        <w:pStyle w:val="Corpotesto"/>
        <w:spacing w:before="12"/>
        <w:jc w:val="center"/>
        <w:rPr>
          <w:b/>
          <w:sz w:val="27"/>
        </w:rPr>
      </w:pPr>
      <w:r>
        <w:rPr>
          <w:b/>
          <w:sz w:val="27"/>
        </w:rPr>
        <w:t>RENDE NOTO</w:t>
      </w:r>
    </w:p>
    <w:p w14:paraId="17FCBED7" w14:textId="77777777" w:rsidR="008832A5" w:rsidRDefault="008832A5" w:rsidP="008832A5">
      <w:pPr>
        <w:pStyle w:val="Corpotesto"/>
        <w:spacing w:before="12"/>
        <w:jc w:val="center"/>
        <w:rPr>
          <w:b/>
          <w:sz w:val="27"/>
        </w:rPr>
      </w:pPr>
    </w:p>
    <w:p w14:paraId="6A7BF316" w14:textId="664F1C5E" w:rsidR="008832A5" w:rsidRPr="003A613E" w:rsidRDefault="00C604A0" w:rsidP="008832A5">
      <w:pPr>
        <w:pStyle w:val="Titolo1"/>
        <w:tabs>
          <w:tab w:val="left" w:pos="8789"/>
        </w:tabs>
        <w:spacing w:before="90"/>
        <w:ind w:right="849"/>
      </w:pPr>
      <w:r>
        <w:rPr>
          <w:color w:val="111111"/>
        </w:rPr>
        <w:t>PER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FORMULAZIONE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MANIFESTAZIONI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INTERESSE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PARTECIPARE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ALLA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PROCEDURA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NEGOZIATA AI SENSI DELL’ART. 50, COMMA 1. LETTERA E) DEL D.LGS. N. 36/</w:t>
      </w:r>
      <w:r w:rsidRPr="00BC58C3">
        <w:rPr>
          <w:color w:val="111111"/>
        </w:rPr>
        <w:t xml:space="preserve">2023 DA ESPLETARE SUL </w:t>
      </w:r>
      <w:r>
        <w:rPr>
          <w:color w:val="111111"/>
        </w:rPr>
        <w:t xml:space="preserve">PORTALE DELLA C.U.C. PER L'INDIVIDUAZIONE DI UN SOGGETTO A CUI AFFIDARE L’ATTIVITA’ RELATIVA </w:t>
      </w:r>
      <w:r w:rsidR="008832A5">
        <w:rPr>
          <w:color w:val="111111"/>
        </w:rPr>
        <w:t>alla p</w:t>
      </w:r>
      <w:r w:rsidR="008832A5" w:rsidRPr="003A613E">
        <w:rPr>
          <w:rStyle w:val="normaltextrun"/>
        </w:rPr>
        <w:t>rosecuzione del Servizio ‘Punti Digitale Facile’ attivi in Puglia sino al 30 giugno 2026' - 'DGR n.1019 del 22/07/2025. PNRR 1.7.2. - Reti di facilitazione digitale</w:t>
      </w:r>
      <w:r w:rsidR="008832A5">
        <w:rPr>
          <w:rStyle w:val="normaltextrun"/>
        </w:rPr>
        <w:t>,</w:t>
      </w:r>
      <w:r w:rsidR="008832A5" w:rsidRPr="003A613E">
        <w:rPr>
          <w:color w:val="202020"/>
          <w:sz w:val="23"/>
          <w:szCs w:val="23"/>
        </w:rPr>
        <w:t xml:space="preserve"> finanziato con fondi a valere sul ‘Fondo per l’innovazione tecnologica e la digitalizzazione</w:t>
      </w:r>
      <w:r w:rsidR="008832A5" w:rsidRPr="003A613E">
        <w:rPr>
          <w:rStyle w:val="normaltextrun"/>
          <w:color w:val="000000"/>
        </w:rPr>
        <w:t xml:space="preserve">. </w:t>
      </w:r>
    </w:p>
    <w:p w14:paraId="3029936C" w14:textId="77777777" w:rsidR="008832A5" w:rsidRDefault="008832A5" w:rsidP="008832A5">
      <w:pPr>
        <w:pStyle w:val="Corpotesto"/>
        <w:spacing w:before="1"/>
        <w:rPr>
          <w:b/>
          <w:sz w:val="24"/>
        </w:rPr>
      </w:pPr>
    </w:p>
    <w:p w14:paraId="15B23563" w14:textId="46095673" w:rsidR="00C604A0" w:rsidRDefault="00C604A0" w:rsidP="00C604A0">
      <w:pPr>
        <w:pStyle w:val="Titolo1"/>
        <w:ind w:right="1129"/>
        <w:rPr>
          <w:color w:val="111111"/>
        </w:rPr>
      </w:pPr>
    </w:p>
    <w:p w14:paraId="5C79C383" w14:textId="50FBC8B1" w:rsidR="008832A5" w:rsidRPr="003A613E" w:rsidRDefault="00C604A0" w:rsidP="008832A5">
      <w:pPr>
        <w:pStyle w:val="Titolo1"/>
        <w:spacing w:before="90"/>
        <w:ind w:right="1133"/>
      </w:pPr>
      <w:r>
        <w:t>L’Ambito Territoriale di Cerignola</w:t>
      </w:r>
      <w:r>
        <w:rPr>
          <w:spacing w:val="-7"/>
        </w:rPr>
        <w:t xml:space="preserve"> </w:t>
      </w:r>
      <w:r>
        <w:t>rende</w:t>
      </w:r>
      <w:r>
        <w:rPr>
          <w:spacing w:val="-6"/>
        </w:rPr>
        <w:t xml:space="preserve"> </w:t>
      </w:r>
      <w:r>
        <w:t>noto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sta</w:t>
      </w:r>
      <w:r>
        <w:rPr>
          <w:spacing w:val="-9"/>
        </w:rPr>
        <w:t xml:space="preserve"> </w:t>
      </w:r>
      <w:r>
        <w:t>valutando</w:t>
      </w:r>
      <w:r>
        <w:rPr>
          <w:spacing w:val="-4"/>
        </w:rPr>
        <w:t xml:space="preserve"> </w:t>
      </w:r>
      <w:r>
        <w:t>l’attivazione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negoziata,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 xml:space="preserve">dell’art. </w:t>
      </w:r>
      <w:r>
        <w:rPr>
          <w:sz w:val="24"/>
        </w:rPr>
        <w:t xml:space="preserve">50, comma 1, lettera e),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</w:t>
      </w:r>
      <w:r>
        <w:t xml:space="preserve">, finalizzata </w:t>
      </w:r>
      <w:r w:rsidR="008832A5" w:rsidRPr="003A613E">
        <w:rPr>
          <w:rStyle w:val="normaltextrun"/>
        </w:rPr>
        <w:t>Prosecuzione del Servizio ‘Punti Digitale Facile’ attivi in Puglia sino al 30 giugno 2026' - 'DGR n.1019 del 22/07/2025. PNRR 1.7.2. - Reti di facilitazione digitale</w:t>
      </w:r>
      <w:r w:rsidR="008832A5" w:rsidRPr="003A613E">
        <w:rPr>
          <w:color w:val="202020"/>
          <w:sz w:val="23"/>
          <w:szCs w:val="23"/>
        </w:rPr>
        <w:t xml:space="preserve"> finanziato con fondi a valere sul ‘Fondo per l’innovazione tecnologica e la digitalizzazione</w:t>
      </w:r>
      <w:r w:rsidR="008832A5" w:rsidRPr="003A613E">
        <w:rPr>
          <w:rStyle w:val="normaltextrun"/>
          <w:color w:val="000000"/>
        </w:rPr>
        <w:t xml:space="preserve">. </w:t>
      </w:r>
    </w:p>
    <w:p w14:paraId="464E5D25" w14:textId="77777777" w:rsidR="008832A5" w:rsidRDefault="008832A5" w:rsidP="008832A5">
      <w:pPr>
        <w:pStyle w:val="Corpotesto"/>
        <w:spacing w:before="1"/>
        <w:rPr>
          <w:b/>
          <w:sz w:val="24"/>
        </w:rPr>
      </w:pPr>
    </w:p>
    <w:p w14:paraId="58F0E94A" w14:textId="38C30921" w:rsidR="00C604A0" w:rsidRDefault="00C604A0" w:rsidP="008832A5">
      <w:pPr>
        <w:ind w:left="1132" w:right="1128"/>
        <w:jc w:val="both"/>
        <w:rPr>
          <w:color w:val="111111"/>
        </w:rPr>
      </w:pPr>
      <w:r w:rsidRPr="000B6C6B">
        <w:rPr>
          <w:color w:val="111111"/>
        </w:rPr>
        <w:t xml:space="preserve">La domanda di partecipazione dovrà pervenire, a pena di esclusione, </w:t>
      </w:r>
      <w:r w:rsidR="008832A5">
        <w:rPr>
          <w:sz w:val="23"/>
          <w:szCs w:val="23"/>
        </w:rPr>
        <w:t xml:space="preserve">tramite procedura su piattaforma Traspare entro le ore </w:t>
      </w:r>
      <w:r w:rsidR="003B573F">
        <w:rPr>
          <w:sz w:val="23"/>
          <w:szCs w:val="23"/>
        </w:rPr>
        <w:t>12</w:t>
      </w:r>
      <w:r w:rsidR="008832A5">
        <w:rPr>
          <w:sz w:val="23"/>
          <w:szCs w:val="23"/>
        </w:rPr>
        <w:t xml:space="preserve">:00 del giorno </w:t>
      </w:r>
      <w:r w:rsidR="003B573F">
        <w:rPr>
          <w:sz w:val="23"/>
          <w:szCs w:val="23"/>
        </w:rPr>
        <w:t>29</w:t>
      </w:r>
      <w:r w:rsidR="008832A5">
        <w:rPr>
          <w:sz w:val="23"/>
          <w:szCs w:val="23"/>
        </w:rPr>
        <w:t>/12/2025, ovvero tramite Posta Elettronica Certificata al seguente indirizzo PEC: protocollo.comune.cerignola@pec.rupar.puglia.it</w:t>
      </w:r>
    </w:p>
    <w:p w14:paraId="143FBF9F" w14:textId="77777777" w:rsidR="00C604A0" w:rsidRDefault="00C604A0" w:rsidP="00C604A0">
      <w:pPr>
        <w:ind w:left="1132" w:right="1128"/>
        <w:jc w:val="both"/>
      </w:pPr>
    </w:p>
    <w:p w14:paraId="2BB335B5" w14:textId="5FF0030F" w:rsidR="00C604A0" w:rsidRDefault="00C604A0" w:rsidP="00C604A0">
      <w:pPr>
        <w:pStyle w:val="Titolo1"/>
        <w:ind w:right="1129"/>
        <w:rPr>
          <w:color w:val="111111"/>
        </w:rPr>
      </w:pPr>
      <w:r>
        <w:rPr>
          <w:color w:val="111111"/>
        </w:rPr>
        <w:t xml:space="preserve"> </w:t>
      </w:r>
    </w:p>
    <w:sectPr w:rsidR="00C604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A0"/>
    <w:rsid w:val="00047A1D"/>
    <w:rsid w:val="000E667A"/>
    <w:rsid w:val="003B573F"/>
    <w:rsid w:val="004215DB"/>
    <w:rsid w:val="00536A2A"/>
    <w:rsid w:val="005D7257"/>
    <w:rsid w:val="006D5F3E"/>
    <w:rsid w:val="00807311"/>
    <w:rsid w:val="008832A5"/>
    <w:rsid w:val="008A5882"/>
    <w:rsid w:val="008C4CB3"/>
    <w:rsid w:val="00BD644C"/>
    <w:rsid w:val="00C604A0"/>
    <w:rsid w:val="00DF714D"/>
    <w:rsid w:val="00E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3963"/>
  <w15:chartTrackingRefBased/>
  <w15:docId w15:val="{3CFA63B0-5FE1-41A4-BF01-8BA8CAAA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604A0"/>
    <w:pPr>
      <w:widowControl w:val="0"/>
      <w:autoSpaceDE w:val="0"/>
      <w:autoSpaceDN w:val="0"/>
      <w:spacing w:after="0" w:line="240" w:lineRule="auto"/>
      <w:ind w:left="1132"/>
      <w:jc w:val="both"/>
      <w:outlineLvl w:val="0"/>
    </w:pPr>
    <w:rPr>
      <w:rFonts w:ascii="Calibri" w:eastAsia="Calibri" w:hAnsi="Calibri" w:cs="Calibri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04A0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604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604A0"/>
    <w:rPr>
      <w:rFonts w:ascii="Calibri" w:eastAsia="Calibri" w:hAnsi="Calibri" w:cs="Calibri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604A0"/>
    <w:pPr>
      <w:widowControl w:val="0"/>
      <w:autoSpaceDE w:val="0"/>
      <w:autoSpaceDN w:val="0"/>
      <w:spacing w:before="45" w:after="0" w:line="240" w:lineRule="auto"/>
      <w:ind w:left="2277" w:right="2403"/>
      <w:jc w:val="center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604A0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Carpredefinitoparagrafo"/>
    <w:rsid w:val="0088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specchio</dc:creator>
  <cp:keywords/>
  <dc:description/>
  <cp:lastModifiedBy>teresa specchio</cp:lastModifiedBy>
  <cp:revision>6</cp:revision>
  <dcterms:created xsi:type="dcterms:W3CDTF">2025-12-18T16:24:00Z</dcterms:created>
  <dcterms:modified xsi:type="dcterms:W3CDTF">2025-12-22T08:57:00Z</dcterms:modified>
</cp:coreProperties>
</file>