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7A68" w14:textId="0816920E" w:rsidR="00643FF6" w:rsidRDefault="000648AC" w:rsidP="000648AC">
      <w:bookmarkStart w:id="0" w:name="_Hlk511294858"/>
      <w:bookmarkStart w:id="1" w:name="_Toc99529758"/>
      <w:r>
        <w:t xml:space="preserve">Allegato </w:t>
      </w:r>
      <w:r w:rsidR="003F080A">
        <w:t>8</w:t>
      </w:r>
    </w:p>
    <w:p w14:paraId="2E6FE344" w14:textId="77777777" w:rsidR="00F87E86" w:rsidRDefault="004B57D9" w:rsidP="00F20962">
      <w:pPr>
        <w:jc w:val="center"/>
        <w:rPr>
          <w:noProof/>
        </w:rPr>
      </w:pPr>
      <w:r>
        <w:t xml:space="preserve"> </w:t>
      </w:r>
    </w:p>
    <w:p w14:paraId="156E685F" w14:textId="77777777" w:rsidR="00F20962" w:rsidRDefault="00F20962" w:rsidP="00F20962">
      <w:pPr>
        <w:jc w:val="center"/>
        <w:rPr>
          <w:noProof/>
        </w:rPr>
      </w:pPr>
    </w:p>
    <w:p w14:paraId="47A6AE9F" w14:textId="1C1368CD" w:rsidR="00F20962" w:rsidRDefault="00504C53" w:rsidP="00504C53">
      <w:pPr>
        <w:jc w:val="center"/>
        <w:rPr>
          <w:noProof/>
        </w:rPr>
      </w:pPr>
      <w:r>
        <w:rPr>
          <w:noProof/>
        </w:rPr>
        <w:drawing>
          <wp:inline distT="0" distB="0" distL="0" distR="0" wp14:anchorId="3DB6B2B1" wp14:editId="533B114C">
            <wp:extent cx="969645" cy="1073150"/>
            <wp:effectExtent l="0" t="0" r="1905" b="0"/>
            <wp:docPr id="97207605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645" cy="1073150"/>
                    </a:xfrm>
                    <a:prstGeom prst="rect">
                      <a:avLst/>
                    </a:prstGeom>
                    <a:noFill/>
                  </pic:spPr>
                </pic:pic>
              </a:graphicData>
            </a:graphic>
          </wp:inline>
        </w:drawing>
      </w:r>
    </w:p>
    <w:p w14:paraId="6085E6BF" w14:textId="77777777" w:rsidR="00F87E86" w:rsidRPr="00DA5B2C" w:rsidRDefault="00F87E86" w:rsidP="002C2D22">
      <w:pPr>
        <w:jc w:val="center"/>
        <w:rPr>
          <w:rFonts w:asciiTheme="minorHAnsi" w:hAnsiTheme="minorHAnsi" w:cstheme="minorHAnsi"/>
          <w:b/>
          <w:noProof/>
          <w:sz w:val="36"/>
          <w:szCs w:val="36"/>
        </w:rPr>
      </w:pPr>
    </w:p>
    <w:p w14:paraId="7E2EACCC" w14:textId="77777777" w:rsidR="00504C53" w:rsidRPr="00DA5B2C" w:rsidRDefault="00504C53" w:rsidP="00504C53">
      <w:pPr>
        <w:spacing w:before="22"/>
        <w:ind w:left="736" w:right="682"/>
        <w:jc w:val="center"/>
        <w:rPr>
          <w:rFonts w:asciiTheme="minorHAnsi" w:eastAsia="Calibri" w:hAnsiTheme="minorHAnsi" w:cstheme="minorHAnsi"/>
          <w:b/>
          <w:bCs/>
        </w:rPr>
      </w:pPr>
      <w:r w:rsidRPr="00DA5B2C">
        <w:rPr>
          <w:rFonts w:asciiTheme="minorHAnsi" w:eastAsia="Calibri" w:hAnsiTheme="minorHAnsi" w:cstheme="minorHAnsi"/>
          <w:b/>
          <w:bCs/>
        </w:rPr>
        <w:t>COMUNE</w:t>
      </w:r>
      <w:r w:rsidRPr="00DA5B2C">
        <w:rPr>
          <w:rFonts w:asciiTheme="minorHAnsi" w:eastAsia="Calibri" w:hAnsiTheme="minorHAnsi" w:cstheme="minorHAnsi"/>
          <w:b/>
          <w:bCs/>
          <w:spacing w:val="-5"/>
        </w:rPr>
        <w:t xml:space="preserve"> </w:t>
      </w:r>
      <w:r w:rsidRPr="00DA5B2C">
        <w:rPr>
          <w:rFonts w:asciiTheme="minorHAnsi" w:eastAsia="Calibri" w:hAnsiTheme="minorHAnsi" w:cstheme="minorHAnsi"/>
          <w:b/>
          <w:bCs/>
        </w:rPr>
        <w:t>DI</w:t>
      </w:r>
      <w:r w:rsidRPr="00DA5B2C">
        <w:rPr>
          <w:rFonts w:asciiTheme="minorHAnsi" w:eastAsia="Calibri" w:hAnsiTheme="minorHAnsi" w:cstheme="minorHAnsi"/>
          <w:b/>
          <w:bCs/>
          <w:spacing w:val="-3"/>
        </w:rPr>
        <w:t xml:space="preserve"> </w:t>
      </w:r>
      <w:r w:rsidRPr="00DA5B2C">
        <w:rPr>
          <w:rFonts w:asciiTheme="minorHAnsi" w:eastAsia="Calibri" w:hAnsiTheme="minorHAnsi" w:cstheme="minorHAnsi"/>
          <w:b/>
          <w:bCs/>
        </w:rPr>
        <w:t>CERIGNOLA</w:t>
      </w:r>
    </w:p>
    <w:p w14:paraId="136CC291" w14:textId="77777777" w:rsidR="003F080A" w:rsidRPr="00DA5B2C" w:rsidRDefault="003F080A" w:rsidP="003F080A">
      <w:pPr>
        <w:numPr>
          <w:ilvl w:val="8"/>
          <w:numId w:val="42"/>
        </w:numPr>
        <w:spacing w:before="22"/>
        <w:ind w:right="682"/>
        <w:jc w:val="center"/>
        <w:rPr>
          <w:rFonts w:asciiTheme="minorHAnsi" w:eastAsia="Calibri" w:hAnsiTheme="minorHAnsi" w:cstheme="minorHAnsi"/>
          <w:b/>
          <w:bCs/>
          <w:i/>
        </w:rPr>
      </w:pPr>
      <w:r w:rsidRPr="00DA5B2C">
        <w:rPr>
          <w:rFonts w:asciiTheme="minorHAnsi" w:eastAsia="Calibri" w:hAnsiTheme="minorHAnsi" w:cstheme="minorHAnsi"/>
          <w:b/>
          <w:bCs/>
          <w:i/>
        </w:rPr>
        <w:t>Settore Servizi Sociali, Scolastici e dell'istruzione, Politiche Parità di Genere e Generazionali, Servizi Culturali, Sportivi, U.R.P.;</w:t>
      </w:r>
    </w:p>
    <w:p w14:paraId="5FA7FD14" w14:textId="64EDD762" w:rsidR="00504C53" w:rsidRPr="00DA5B2C" w:rsidRDefault="00504C53" w:rsidP="00504C53">
      <w:pPr>
        <w:spacing w:before="22"/>
        <w:ind w:left="736" w:right="682"/>
        <w:jc w:val="center"/>
        <w:rPr>
          <w:rFonts w:asciiTheme="minorHAnsi" w:eastAsia="Calibri" w:hAnsiTheme="minorHAnsi" w:cstheme="minorHAnsi"/>
          <w:b/>
          <w:bCs/>
        </w:rPr>
      </w:pPr>
    </w:p>
    <w:p w14:paraId="4AA4C28E" w14:textId="77777777" w:rsidR="00504C53" w:rsidRPr="00DA5B2C" w:rsidRDefault="00504C53" w:rsidP="00504C53">
      <w:pPr>
        <w:spacing w:before="22"/>
        <w:ind w:left="736" w:right="682"/>
        <w:jc w:val="center"/>
        <w:rPr>
          <w:rFonts w:asciiTheme="minorHAnsi" w:eastAsia="Calibri" w:hAnsiTheme="minorHAnsi" w:cstheme="minorHAnsi"/>
          <w:b/>
          <w:bCs/>
        </w:rPr>
      </w:pPr>
      <w:r w:rsidRPr="00DA5B2C">
        <w:rPr>
          <w:rFonts w:asciiTheme="minorHAnsi" w:eastAsia="Calibri" w:hAnsiTheme="minorHAnsi" w:cstheme="minorHAnsi"/>
          <w:b/>
          <w:bCs/>
        </w:rPr>
        <w:t>(Ufficio servizi sociali)</w:t>
      </w:r>
    </w:p>
    <w:p w14:paraId="2DC896B5" w14:textId="77777777" w:rsidR="00504C53" w:rsidRPr="00DA5B2C" w:rsidRDefault="00504C53" w:rsidP="00504C53">
      <w:pPr>
        <w:rPr>
          <w:rFonts w:asciiTheme="minorHAnsi" w:eastAsia="Arial MT" w:hAnsiTheme="minorHAnsi" w:cstheme="minorHAnsi"/>
          <w:b/>
        </w:rPr>
      </w:pPr>
    </w:p>
    <w:p w14:paraId="0BF21730" w14:textId="6FDFC6D6" w:rsidR="00F87E86" w:rsidRPr="00DA5B2C" w:rsidRDefault="003F080A" w:rsidP="002C2D22">
      <w:pPr>
        <w:jc w:val="center"/>
        <w:rPr>
          <w:rFonts w:asciiTheme="minorHAnsi" w:hAnsiTheme="minorHAnsi" w:cstheme="minorHAnsi"/>
          <w:b/>
          <w:noProof/>
        </w:rPr>
      </w:pPr>
      <w:r w:rsidRPr="00DA5B2C">
        <w:rPr>
          <w:rFonts w:asciiTheme="minorHAnsi" w:eastAsia="Arial MT" w:hAnsiTheme="minorHAnsi" w:cstheme="minorHAnsi"/>
          <w:b/>
          <w:bCs/>
          <w:color w:val="000008"/>
          <w:spacing w:val="1"/>
        </w:rPr>
        <w:t>Progetto di accoglienza Siproimi/SAI PROG-62</w:t>
      </w:r>
      <w:r w:rsidR="00DA5B2C" w:rsidRPr="00DA5B2C">
        <w:rPr>
          <w:rFonts w:asciiTheme="minorHAnsi" w:eastAsia="Arial MT" w:hAnsiTheme="minorHAnsi" w:cstheme="minorHAnsi"/>
          <w:b/>
          <w:bCs/>
          <w:color w:val="000008"/>
          <w:spacing w:val="1"/>
        </w:rPr>
        <w:t>6</w:t>
      </w:r>
      <w:r w:rsidRPr="00DA5B2C">
        <w:rPr>
          <w:rFonts w:asciiTheme="minorHAnsi" w:eastAsia="Arial MT" w:hAnsiTheme="minorHAnsi" w:cstheme="minorHAnsi"/>
          <w:b/>
          <w:bCs/>
          <w:color w:val="000008"/>
          <w:spacing w:val="1"/>
        </w:rPr>
        <w:t xml:space="preserve">-PR-4 </w:t>
      </w:r>
      <w:r w:rsidR="00DA5B2C" w:rsidRPr="00B17669">
        <w:rPr>
          <w:rFonts w:asciiTheme="minorHAnsi" w:eastAsia="NSimSun" w:hAnsiTheme="minorHAnsi" w:cstheme="minorHAnsi"/>
          <w:b/>
          <w:color w:val="000008"/>
          <w:kern w:val="2"/>
          <w:lang w:eastAsia="zh-CN"/>
        </w:rPr>
        <w:t xml:space="preserve">4 </w:t>
      </w:r>
      <w:r w:rsidR="00DA5B2C" w:rsidRPr="00B17669">
        <w:rPr>
          <w:rFonts w:asciiTheme="minorHAnsi" w:eastAsia="NSimSun" w:hAnsiTheme="minorHAnsi" w:cstheme="minorHAnsi"/>
          <w:b/>
          <w:kern w:val="2"/>
          <w:lang w:eastAsia="zh-CN"/>
        </w:rPr>
        <w:t xml:space="preserve">“CASA FUTURA) – TRIENNIO 2025/2028 - </w:t>
      </w:r>
      <w:r w:rsidR="00DA5B2C" w:rsidRPr="00B17669">
        <w:rPr>
          <w:rFonts w:asciiTheme="minorHAnsi" w:eastAsia="Arial MT" w:hAnsiTheme="minorHAnsi" w:cstheme="minorHAnsi"/>
          <w:b/>
          <w:bCs/>
          <w:color w:val="000008"/>
          <w:spacing w:val="1"/>
          <w:kern w:val="2"/>
          <w:lang w:eastAsia="zh-CN"/>
        </w:rPr>
        <w:t>CIG: B9C2D89022 - CUP: J31J25002470001</w:t>
      </w:r>
      <w:r w:rsidR="00DA5B2C" w:rsidRPr="00DA5B2C">
        <w:rPr>
          <w:rFonts w:asciiTheme="minorHAnsi" w:eastAsia="Arial MT" w:hAnsiTheme="minorHAnsi" w:cstheme="minorHAnsi"/>
          <w:b/>
          <w:bCs/>
        </w:rPr>
        <w:t xml:space="preserve"> </w:t>
      </w:r>
      <w:r w:rsidRPr="00DA5B2C">
        <w:rPr>
          <w:rFonts w:asciiTheme="minorHAnsi" w:eastAsia="Arial MT" w:hAnsiTheme="minorHAnsi" w:cstheme="minorHAnsi"/>
          <w:b/>
          <w:bCs/>
          <w:color w:val="000008"/>
        </w:rPr>
        <w:t>Cat.</w:t>
      </w:r>
      <w:r w:rsidR="00DA5B2C" w:rsidRPr="00DA5B2C">
        <w:rPr>
          <w:rFonts w:asciiTheme="minorHAnsi" w:eastAsia="NSimSun" w:hAnsiTheme="minorHAnsi" w:cstheme="minorHAnsi"/>
          <w:b/>
          <w:kern w:val="2"/>
          <w:lang w:eastAsia="zh-CN"/>
        </w:rPr>
        <w:t xml:space="preserve"> </w:t>
      </w:r>
      <w:r w:rsidR="00DA5B2C" w:rsidRPr="00B17669">
        <w:rPr>
          <w:rFonts w:asciiTheme="minorHAnsi" w:eastAsia="NSimSun" w:hAnsiTheme="minorHAnsi" w:cstheme="minorHAnsi"/>
          <w:b/>
          <w:kern w:val="2"/>
          <w:lang w:eastAsia="zh-CN"/>
        </w:rPr>
        <w:t>MINORI STRANIERI NON ACCOMPAGNATI</w:t>
      </w:r>
      <w:r w:rsidRPr="00DA5B2C">
        <w:rPr>
          <w:rFonts w:asciiTheme="minorHAnsi" w:eastAsia="Arial MT" w:hAnsiTheme="minorHAnsi" w:cstheme="minorHAnsi"/>
          <w:b/>
          <w:bCs/>
          <w:color w:val="000008"/>
          <w:spacing w:val="1"/>
        </w:rPr>
        <w:t xml:space="preserve"> per n. </w:t>
      </w:r>
      <w:r w:rsidR="00DA5B2C" w:rsidRPr="00DA5B2C">
        <w:rPr>
          <w:rFonts w:asciiTheme="minorHAnsi" w:eastAsia="Arial MT" w:hAnsiTheme="minorHAnsi" w:cstheme="minorHAnsi"/>
          <w:b/>
          <w:bCs/>
          <w:color w:val="000008"/>
          <w:spacing w:val="1"/>
        </w:rPr>
        <w:t>20</w:t>
      </w:r>
      <w:r w:rsidRPr="00DA5B2C">
        <w:rPr>
          <w:rFonts w:asciiTheme="minorHAnsi" w:eastAsia="Arial MT" w:hAnsiTheme="minorHAnsi" w:cstheme="minorHAnsi"/>
          <w:b/>
          <w:bCs/>
          <w:color w:val="000008"/>
          <w:spacing w:val="1"/>
        </w:rPr>
        <w:t xml:space="preserve"> posti approvati</w:t>
      </w:r>
    </w:p>
    <w:p w14:paraId="61705232" w14:textId="77777777" w:rsidR="00F87E86" w:rsidRPr="00DA5B2C" w:rsidRDefault="00F87E86" w:rsidP="002C2D22">
      <w:pPr>
        <w:jc w:val="center"/>
        <w:rPr>
          <w:rFonts w:asciiTheme="minorHAnsi" w:hAnsiTheme="minorHAnsi" w:cstheme="minorHAnsi"/>
          <w:b/>
          <w:noProof/>
          <w:sz w:val="36"/>
          <w:szCs w:val="36"/>
        </w:rPr>
      </w:pPr>
    </w:p>
    <w:p w14:paraId="75CF72D6" w14:textId="77777777" w:rsidR="00BC5E82" w:rsidRPr="00DA5B2C" w:rsidRDefault="00BC5E82" w:rsidP="00183AFA">
      <w:pPr>
        <w:rPr>
          <w:rFonts w:asciiTheme="minorHAnsi" w:hAnsiTheme="minorHAnsi" w:cstheme="minorHAnsi"/>
        </w:rPr>
      </w:pPr>
      <w:bookmarkStart w:id="2" w:name="_Hlk511294835"/>
    </w:p>
    <w:p w14:paraId="32756D42" w14:textId="77777777" w:rsidR="00BC5E82" w:rsidRPr="00DA5B2C" w:rsidRDefault="00BC5E82" w:rsidP="00183AFA">
      <w:pPr>
        <w:rPr>
          <w:rFonts w:asciiTheme="minorHAnsi" w:hAnsiTheme="minorHAnsi" w:cstheme="minorHAnsi"/>
        </w:rPr>
      </w:pPr>
    </w:p>
    <w:p w14:paraId="5DED5E02" w14:textId="77777777" w:rsidR="00183AFA" w:rsidRPr="00DA5B2C" w:rsidRDefault="00183AFA" w:rsidP="00CD7A98">
      <w:pPr>
        <w:pBdr>
          <w:top w:val="single" w:sz="4" w:space="1" w:color="auto"/>
          <w:bottom w:val="single" w:sz="4" w:space="1" w:color="auto"/>
        </w:pBdr>
        <w:rPr>
          <w:rFonts w:asciiTheme="minorHAnsi" w:hAnsiTheme="minorHAnsi" w:cstheme="minorHAnsi"/>
        </w:rPr>
      </w:pPr>
    </w:p>
    <w:bookmarkEnd w:id="0"/>
    <w:bookmarkEnd w:id="2"/>
    <w:p w14:paraId="763C552E" w14:textId="77777777" w:rsidR="00183AFA" w:rsidRPr="00DA5B2C" w:rsidRDefault="00D70211" w:rsidP="00F20962">
      <w:pPr>
        <w:pStyle w:val="Titolo1-verdana14-sx"/>
        <w:pBdr>
          <w:top w:val="single" w:sz="4" w:space="1" w:color="auto"/>
          <w:bottom w:val="single" w:sz="4" w:space="1" w:color="auto"/>
        </w:pBdr>
        <w:jc w:val="center"/>
        <w:rPr>
          <w:rFonts w:asciiTheme="minorHAnsi" w:hAnsiTheme="minorHAnsi" w:cstheme="minorHAnsi"/>
          <w:color w:val="0070C0"/>
          <w:sz w:val="44"/>
          <w:szCs w:val="44"/>
        </w:rPr>
      </w:pPr>
      <w:r w:rsidRPr="00DA5B2C">
        <w:rPr>
          <w:rFonts w:asciiTheme="minorHAnsi" w:hAnsiTheme="minorHAnsi" w:cstheme="minorHAnsi"/>
          <w:color w:val="0070C0"/>
          <w:sz w:val="44"/>
          <w:szCs w:val="44"/>
        </w:rPr>
        <w:t xml:space="preserve">CLAUSOLE CONTRATTUALI </w:t>
      </w:r>
      <w:r w:rsidR="004F21AA" w:rsidRPr="00DA5B2C">
        <w:rPr>
          <w:rFonts w:asciiTheme="minorHAnsi" w:hAnsiTheme="minorHAnsi" w:cstheme="minorHAnsi"/>
          <w:color w:val="0070C0"/>
          <w:sz w:val="44"/>
          <w:szCs w:val="44"/>
        </w:rPr>
        <w:t xml:space="preserve">TIPO </w:t>
      </w:r>
    </w:p>
    <w:p w14:paraId="039CB97B" w14:textId="77777777" w:rsidR="00183AFA" w:rsidRPr="00DA5B2C" w:rsidRDefault="00183AFA" w:rsidP="00F20962">
      <w:pPr>
        <w:pStyle w:val="Titolo1-verdana14-sx"/>
        <w:pBdr>
          <w:top w:val="single" w:sz="4" w:space="1" w:color="auto"/>
          <w:bottom w:val="single" w:sz="4" w:space="1" w:color="auto"/>
        </w:pBdr>
        <w:jc w:val="center"/>
        <w:rPr>
          <w:rFonts w:asciiTheme="minorHAnsi" w:hAnsiTheme="minorHAnsi" w:cstheme="minorHAnsi"/>
        </w:rPr>
      </w:pPr>
    </w:p>
    <w:p w14:paraId="2E844939" w14:textId="77777777" w:rsidR="000C45C8" w:rsidRPr="00DA5B2C" w:rsidRDefault="00D70211" w:rsidP="00F20962">
      <w:pPr>
        <w:jc w:val="center"/>
        <w:rPr>
          <w:rFonts w:asciiTheme="minorHAnsi" w:hAnsiTheme="minorHAnsi" w:cstheme="minorHAnsi"/>
          <w:i/>
        </w:rPr>
      </w:pPr>
      <w:r w:rsidRPr="00DA5B2C">
        <w:rPr>
          <w:rFonts w:asciiTheme="minorHAnsi" w:hAnsiTheme="minorHAnsi" w:cstheme="minorHAnsi"/>
          <w:bCs/>
          <w:i/>
        </w:rPr>
        <w:t>Istruzione operativa per la predisposizione e integrazione dei contratti in essere con clausole sulla protezione dei dati</w:t>
      </w:r>
    </w:p>
    <w:p w14:paraId="7D314648" w14:textId="77777777" w:rsidR="003F080A" w:rsidRPr="00DA5B2C" w:rsidRDefault="003F080A">
      <w:pPr>
        <w:pStyle w:val="Titolo1-verdana14-sx"/>
        <w:rPr>
          <w:rFonts w:asciiTheme="minorHAnsi" w:hAnsiTheme="minorHAnsi" w:cstheme="minorHAnsi"/>
        </w:rPr>
      </w:pPr>
    </w:p>
    <w:p w14:paraId="34C2CF48" w14:textId="77777777" w:rsidR="008228BB" w:rsidRPr="00DA5B2C" w:rsidRDefault="008228BB">
      <w:pPr>
        <w:pStyle w:val="Titolo1-verdana14-sx"/>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7087"/>
      </w:tblGrid>
      <w:tr w:rsidR="001749B5" w:rsidRPr="00DA5B2C" w14:paraId="34D98D75" w14:textId="77777777" w:rsidTr="008228BB">
        <w:trPr>
          <w:trHeight w:val="185"/>
        </w:trPr>
        <w:tc>
          <w:tcPr>
            <w:tcW w:w="1242" w:type="dxa"/>
            <w:tcBorders>
              <w:bottom w:val="single" w:sz="4" w:space="0" w:color="auto"/>
            </w:tcBorders>
            <w:vAlign w:val="center"/>
          </w:tcPr>
          <w:p w14:paraId="3096D3A0" w14:textId="77777777" w:rsidR="001749B5" w:rsidRPr="00DA5B2C" w:rsidRDefault="001749B5" w:rsidP="001749B5">
            <w:pPr>
              <w:tabs>
                <w:tab w:val="left" w:pos="6680"/>
              </w:tabs>
              <w:spacing w:before="60" w:after="60"/>
              <w:rPr>
                <w:rFonts w:asciiTheme="minorHAnsi" w:hAnsiTheme="minorHAnsi" w:cstheme="minorHAnsi"/>
                <w:b/>
                <w:color w:val="0000FF"/>
              </w:rPr>
            </w:pPr>
            <w:r w:rsidRPr="00DA5B2C">
              <w:rPr>
                <w:rFonts w:asciiTheme="minorHAnsi" w:hAnsiTheme="minorHAnsi" w:cstheme="minorHAnsi"/>
                <w:i/>
                <w:sz w:val="16"/>
                <w:szCs w:val="16"/>
              </w:rPr>
              <w:t>Documento</w:t>
            </w:r>
          </w:p>
        </w:tc>
        <w:tc>
          <w:tcPr>
            <w:tcW w:w="1560" w:type="dxa"/>
            <w:tcBorders>
              <w:bottom w:val="single" w:sz="4" w:space="0" w:color="auto"/>
            </w:tcBorders>
            <w:vAlign w:val="center"/>
          </w:tcPr>
          <w:p w14:paraId="25416C21" w14:textId="77777777" w:rsidR="001749B5" w:rsidRPr="00DA5B2C" w:rsidRDefault="00CB7AE3" w:rsidP="007E1EDB">
            <w:pPr>
              <w:tabs>
                <w:tab w:val="left" w:pos="6680"/>
              </w:tabs>
              <w:rPr>
                <w:rFonts w:asciiTheme="minorHAnsi" w:hAnsiTheme="minorHAnsi" w:cstheme="minorHAnsi"/>
                <w:b/>
                <w:color w:val="0000FF"/>
                <w:sz w:val="20"/>
                <w:szCs w:val="20"/>
              </w:rPr>
            </w:pPr>
            <w:r w:rsidRPr="00DA5B2C">
              <w:rPr>
                <w:rFonts w:asciiTheme="minorHAnsi" w:hAnsiTheme="minorHAnsi" w:cstheme="minorHAnsi"/>
                <w:b/>
                <w:sz w:val="20"/>
                <w:szCs w:val="20"/>
              </w:rPr>
              <w:t>D</w:t>
            </w:r>
            <w:r w:rsidR="002C2D22" w:rsidRPr="00DA5B2C">
              <w:rPr>
                <w:rFonts w:asciiTheme="minorHAnsi" w:hAnsiTheme="minorHAnsi" w:cstheme="minorHAnsi"/>
                <w:b/>
                <w:sz w:val="20"/>
                <w:szCs w:val="20"/>
              </w:rPr>
              <w:t>PMS</w:t>
            </w:r>
            <w:r w:rsidR="00C938C0" w:rsidRPr="00DA5B2C">
              <w:rPr>
                <w:rFonts w:asciiTheme="minorHAnsi" w:hAnsiTheme="minorHAnsi" w:cstheme="minorHAnsi"/>
                <w:b/>
                <w:sz w:val="20"/>
                <w:szCs w:val="20"/>
              </w:rPr>
              <w:t xml:space="preserve"> </w:t>
            </w:r>
            <w:r w:rsidR="001749B5" w:rsidRPr="00DA5B2C">
              <w:rPr>
                <w:rFonts w:asciiTheme="minorHAnsi" w:hAnsiTheme="minorHAnsi" w:cstheme="minorHAnsi"/>
                <w:b/>
                <w:sz w:val="20"/>
                <w:szCs w:val="20"/>
              </w:rPr>
              <w:t>0</w:t>
            </w:r>
            <w:r w:rsidR="007E1EDB" w:rsidRPr="00DA5B2C">
              <w:rPr>
                <w:rFonts w:asciiTheme="minorHAnsi" w:hAnsiTheme="minorHAnsi" w:cstheme="minorHAnsi"/>
                <w:b/>
                <w:sz w:val="20"/>
                <w:szCs w:val="20"/>
              </w:rPr>
              <w:t>6</w:t>
            </w:r>
            <w:r w:rsidR="00C938C0" w:rsidRPr="00DA5B2C">
              <w:rPr>
                <w:rFonts w:asciiTheme="minorHAnsi" w:hAnsiTheme="minorHAnsi" w:cstheme="minorHAnsi"/>
                <w:b/>
                <w:sz w:val="20"/>
                <w:szCs w:val="20"/>
              </w:rPr>
              <w:t>-00</w:t>
            </w:r>
            <w:r w:rsidR="007E1EDB" w:rsidRPr="00DA5B2C">
              <w:rPr>
                <w:rFonts w:asciiTheme="minorHAnsi" w:hAnsiTheme="minorHAnsi" w:cstheme="minorHAnsi"/>
                <w:b/>
                <w:sz w:val="20"/>
                <w:szCs w:val="20"/>
              </w:rPr>
              <w:t>4</w:t>
            </w:r>
          </w:p>
        </w:tc>
        <w:tc>
          <w:tcPr>
            <w:tcW w:w="7087" w:type="dxa"/>
            <w:tcBorders>
              <w:bottom w:val="single" w:sz="4" w:space="0" w:color="auto"/>
            </w:tcBorders>
            <w:vAlign w:val="center"/>
          </w:tcPr>
          <w:p w14:paraId="59DE0102" w14:textId="77777777" w:rsidR="001749B5" w:rsidRPr="00DA5B2C" w:rsidRDefault="007E5EC5" w:rsidP="001749B5">
            <w:pPr>
              <w:tabs>
                <w:tab w:val="left" w:pos="6680"/>
              </w:tabs>
              <w:rPr>
                <w:rFonts w:asciiTheme="minorHAnsi" w:hAnsiTheme="minorHAnsi" w:cstheme="minorHAnsi"/>
                <w:i/>
                <w:sz w:val="20"/>
                <w:szCs w:val="20"/>
              </w:rPr>
            </w:pPr>
            <w:r w:rsidRPr="00DA5B2C">
              <w:rPr>
                <w:rFonts w:asciiTheme="minorHAnsi" w:hAnsiTheme="minorHAnsi" w:cstheme="minorHAnsi"/>
                <w:b/>
                <w:sz w:val="20"/>
                <w:szCs w:val="20"/>
              </w:rPr>
              <w:t xml:space="preserve">Clausole contrattuali </w:t>
            </w:r>
            <w:r w:rsidR="004F21AA" w:rsidRPr="00DA5B2C">
              <w:rPr>
                <w:rFonts w:asciiTheme="minorHAnsi" w:hAnsiTheme="minorHAnsi" w:cstheme="minorHAnsi"/>
                <w:b/>
                <w:sz w:val="20"/>
                <w:szCs w:val="20"/>
              </w:rPr>
              <w:t>tipo e altre clausole standard</w:t>
            </w:r>
          </w:p>
        </w:tc>
      </w:tr>
      <w:tr w:rsidR="000C1B41" w:rsidRPr="00DA5B2C" w14:paraId="453C804A" w14:textId="77777777" w:rsidTr="00C32E04">
        <w:trPr>
          <w:trHeight w:val="185"/>
        </w:trPr>
        <w:tc>
          <w:tcPr>
            <w:tcW w:w="9889" w:type="dxa"/>
            <w:gridSpan w:val="3"/>
            <w:tcBorders>
              <w:top w:val="single" w:sz="4" w:space="0" w:color="auto"/>
              <w:left w:val="nil"/>
              <w:bottom w:val="nil"/>
              <w:right w:val="nil"/>
            </w:tcBorders>
            <w:vAlign w:val="center"/>
          </w:tcPr>
          <w:p w14:paraId="19149248" w14:textId="7BC0D766" w:rsidR="00CD7A98" w:rsidRPr="00DA5B2C" w:rsidRDefault="00CD7A98" w:rsidP="002C2D22">
            <w:pPr>
              <w:tabs>
                <w:tab w:val="left" w:pos="6680"/>
              </w:tabs>
              <w:spacing w:before="60" w:after="60"/>
              <w:jc w:val="right"/>
              <w:rPr>
                <w:rFonts w:asciiTheme="minorHAnsi" w:hAnsiTheme="minorHAnsi" w:cstheme="minorHAnsi"/>
                <w:b/>
                <w:i/>
                <w:sz w:val="16"/>
                <w:szCs w:val="16"/>
              </w:rPr>
            </w:pPr>
          </w:p>
        </w:tc>
      </w:tr>
    </w:tbl>
    <w:p w14:paraId="07671BCA" w14:textId="17C1A918" w:rsidR="00D70211" w:rsidRPr="00DA5B2C" w:rsidRDefault="00183AFA" w:rsidP="003F080A">
      <w:pPr>
        <w:pStyle w:val="Titolo1-verdana14-sx"/>
        <w:rPr>
          <w:rFonts w:asciiTheme="minorHAnsi" w:hAnsiTheme="minorHAnsi" w:cstheme="minorHAnsi"/>
          <w:i/>
          <w:iCs/>
          <w:color w:val="0070C0"/>
          <w:sz w:val="24"/>
        </w:rPr>
      </w:pPr>
      <w:r w:rsidRPr="00DA5B2C">
        <w:rPr>
          <w:rFonts w:asciiTheme="minorHAnsi" w:hAnsiTheme="minorHAnsi" w:cstheme="minorHAnsi"/>
        </w:rPr>
        <w:br w:type="page"/>
      </w:r>
      <w:bookmarkEnd w:id="1"/>
      <w:r w:rsidR="008228BB" w:rsidRPr="00DA5B2C">
        <w:rPr>
          <w:rFonts w:asciiTheme="minorHAnsi" w:hAnsiTheme="minorHAnsi" w:cstheme="minorHAnsi"/>
          <w:color w:val="0070C0"/>
          <w:sz w:val="24"/>
        </w:rPr>
        <w:lastRenderedPageBreak/>
        <w:t xml:space="preserve"> </w:t>
      </w:r>
    </w:p>
    <w:p w14:paraId="19A1BDE5" w14:textId="77777777" w:rsidR="004F21AA" w:rsidRPr="00DA5B2C" w:rsidRDefault="004F21AA" w:rsidP="008228BB">
      <w:pPr>
        <w:pStyle w:val="Titolo2"/>
        <w:spacing w:before="120"/>
        <w:rPr>
          <w:rFonts w:asciiTheme="minorHAnsi" w:hAnsiTheme="minorHAnsi" w:cstheme="minorHAnsi"/>
          <w:i w:val="0"/>
          <w:iCs w:val="0"/>
          <w:color w:val="0070C0"/>
          <w:sz w:val="26"/>
          <w:szCs w:val="26"/>
          <w:u w:val="single"/>
        </w:rPr>
      </w:pPr>
      <w:r w:rsidRPr="00DA5B2C">
        <w:rPr>
          <w:rFonts w:asciiTheme="minorHAnsi" w:hAnsiTheme="minorHAnsi" w:cstheme="minorHAnsi"/>
          <w:i w:val="0"/>
          <w:iCs w:val="0"/>
          <w:color w:val="0070C0"/>
          <w:sz w:val="26"/>
          <w:szCs w:val="26"/>
          <w:u w:val="single"/>
        </w:rPr>
        <w:t>CLAUSOLE CONTRATTUALI TIPO DELLA COMMISSIONE EUROPEA</w:t>
      </w:r>
    </w:p>
    <w:p w14:paraId="6CFEC5CB" w14:textId="77777777" w:rsidR="004F21AA" w:rsidRPr="00DA5B2C" w:rsidRDefault="006948FA" w:rsidP="006948FA">
      <w:pPr>
        <w:spacing w:line="276" w:lineRule="auto"/>
        <w:jc w:val="both"/>
        <w:rPr>
          <w:rFonts w:asciiTheme="minorHAnsi" w:eastAsia="Calibri" w:hAnsiTheme="minorHAnsi" w:cstheme="minorHAnsi"/>
          <w:sz w:val="20"/>
          <w:szCs w:val="20"/>
          <w:lang w:eastAsia="en-US"/>
        </w:rPr>
      </w:pPr>
      <w:r w:rsidRPr="00DA5B2C">
        <w:rPr>
          <w:rFonts w:asciiTheme="minorHAnsi" w:eastAsia="Calibri" w:hAnsiTheme="minorHAnsi" w:cstheme="minorHAnsi"/>
          <w:sz w:val="20"/>
          <w:szCs w:val="20"/>
          <w:lang w:eastAsia="en-US"/>
        </w:rPr>
        <w:t>tra titolari del trattamento e responsabili del trattamento a norma dell'articolo 28, paragrafo 7, del regolamento (UE) 2016/679 del Parlamento europeo.</w:t>
      </w:r>
    </w:p>
    <w:p w14:paraId="04F6E127" w14:textId="77777777" w:rsidR="006948FA" w:rsidRPr="00DA5B2C" w:rsidRDefault="006948FA" w:rsidP="006948FA">
      <w:pPr>
        <w:spacing w:line="276" w:lineRule="auto"/>
        <w:jc w:val="both"/>
        <w:rPr>
          <w:rFonts w:asciiTheme="minorHAnsi" w:eastAsia="Calibri" w:hAnsiTheme="minorHAnsi" w:cstheme="minorHAnsi"/>
          <w:sz w:val="20"/>
          <w:szCs w:val="20"/>
          <w:lang w:eastAsia="en-US"/>
        </w:rPr>
      </w:pPr>
    </w:p>
    <w:p w14:paraId="0E2857EF" w14:textId="144F4416" w:rsidR="006948FA" w:rsidRPr="00DA5B2C" w:rsidRDefault="006948FA" w:rsidP="006948FA">
      <w:pPr>
        <w:spacing w:line="276" w:lineRule="auto"/>
        <w:jc w:val="both"/>
        <w:rPr>
          <w:rFonts w:asciiTheme="minorHAnsi" w:eastAsia="Calibri" w:hAnsiTheme="minorHAnsi" w:cstheme="minorHAnsi"/>
          <w:sz w:val="20"/>
          <w:szCs w:val="20"/>
          <w:lang w:eastAsia="en-US"/>
        </w:rPr>
      </w:pPr>
      <w:r w:rsidRPr="00DA5B2C">
        <w:rPr>
          <w:rFonts w:asciiTheme="minorHAnsi" w:eastAsia="Calibri" w:hAnsiTheme="minorHAnsi" w:cstheme="minorHAnsi"/>
          <w:sz w:val="20"/>
          <w:szCs w:val="20"/>
          <w:lang w:eastAsia="en-US"/>
        </w:rPr>
        <w:t xml:space="preserve">Le clausole contrattuali tipo possono essere utilizzate nei contratti stipulati tra </w:t>
      </w:r>
      <w:r w:rsidR="00766B1D" w:rsidRPr="00DA5B2C">
        <w:rPr>
          <w:rFonts w:asciiTheme="minorHAnsi" w:eastAsia="Calibri" w:hAnsiTheme="minorHAnsi" w:cstheme="minorHAnsi"/>
          <w:sz w:val="20"/>
          <w:szCs w:val="20"/>
          <w:lang w:eastAsia="en-US"/>
        </w:rPr>
        <w:t xml:space="preserve">COMUNE DI </w:t>
      </w:r>
      <w:r w:rsidR="00C01837" w:rsidRPr="00DA5B2C">
        <w:rPr>
          <w:rFonts w:asciiTheme="minorHAnsi" w:eastAsia="Calibri" w:hAnsiTheme="minorHAnsi" w:cstheme="minorHAnsi"/>
          <w:sz w:val="20"/>
          <w:szCs w:val="20"/>
          <w:lang w:eastAsia="en-US"/>
        </w:rPr>
        <w:t>CERIGNOLA</w:t>
      </w:r>
      <w:r w:rsidRPr="00DA5B2C">
        <w:rPr>
          <w:rFonts w:asciiTheme="minorHAnsi" w:eastAsia="Calibri" w:hAnsiTheme="minorHAnsi" w:cstheme="minorHAnsi"/>
          <w:sz w:val="20"/>
          <w:szCs w:val="20"/>
          <w:lang w:eastAsia="en-US"/>
        </w:rPr>
        <w:t xml:space="preserve"> e un responsabile del trattamento che tratta dati personali per conto della stessa e possono essere integrate nel contratto principale o in un separato contratto, che costituisce una specifico addendum sulla protezione dei dati:</w:t>
      </w:r>
    </w:p>
    <w:p w14:paraId="3CC2193B" w14:textId="77777777" w:rsidR="006948FA" w:rsidRPr="00DA5B2C" w:rsidRDefault="006948FA" w:rsidP="006948FA">
      <w:pPr>
        <w:jc w:val="both"/>
        <w:rPr>
          <w:rFonts w:asciiTheme="minorHAnsi" w:eastAsia="Calibri" w:hAnsiTheme="minorHAnsi" w:cstheme="minorHAnsi"/>
          <w:sz w:val="20"/>
          <w:szCs w:val="20"/>
          <w:lang w:eastAsia="en-US"/>
        </w:rPr>
      </w:pPr>
    </w:p>
    <w:p w14:paraId="7D4EC91E" w14:textId="77777777" w:rsidR="00E660CF" w:rsidRPr="00DA5B2C" w:rsidRDefault="00E660CF" w:rsidP="00E660CF">
      <w:pPr>
        <w:widowControl/>
        <w:autoSpaceDE/>
        <w:autoSpaceDN/>
        <w:adjustRightInd/>
        <w:spacing w:line="276" w:lineRule="auto"/>
        <w:jc w:val="center"/>
        <w:rPr>
          <w:rFonts w:asciiTheme="minorHAnsi" w:eastAsiaTheme="minorHAnsi" w:hAnsiTheme="minorHAnsi" w:cstheme="minorHAnsi"/>
          <w:b/>
          <w:bCs/>
          <w:sz w:val="26"/>
          <w:szCs w:val="26"/>
          <w:lang w:eastAsia="en-US"/>
        </w:rPr>
      </w:pPr>
      <w:r w:rsidRPr="00DA5B2C">
        <w:rPr>
          <w:rFonts w:asciiTheme="minorHAnsi" w:eastAsiaTheme="minorHAnsi" w:hAnsiTheme="minorHAnsi" w:cstheme="minorHAnsi"/>
          <w:b/>
          <w:bCs/>
          <w:sz w:val="26"/>
          <w:szCs w:val="26"/>
          <w:lang w:eastAsia="en-US"/>
        </w:rPr>
        <w:t>Clausole contrattuali tipo</w:t>
      </w:r>
      <w:r w:rsidRPr="00DA5B2C">
        <w:rPr>
          <w:rFonts w:asciiTheme="minorHAnsi" w:eastAsiaTheme="minorHAnsi" w:hAnsiTheme="minorHAnsi" w:cstheme="minorHAnsi"/>
          <w:b/>
          <w:bCs/>
          <w:sz w:val="26"/>
          <w:szCs w:val="26"/>
          <w:vertAlign w:val="superscript"/>
          <w:lang w:eastAsia="en-US"/>
        </w:rPr>
        <w:footnoteReference w:id="1"/>
      </w:r>
    </w:p>
    <w:p w14:paraId="52867830" w14:textId="77777777" w:rsidR="00E660CF" w:rsidRPr="00DA5B2C" w:rsidRDefault="00E660CF" w:rsidP="00E660CF">
      <w:pPr>
        <w:widowControl/>
        <w:autoSpaceDE/>
        <w:autoSpaceDN/>
        <w:adjustRightInd/>
        <w:spacing w:line="276" w:lineRule="auto"/>
        <w:jc w:val="center"/>
        <w:rPr>
          <w:rFonts w:asciiTheme="minorHAnsi" w:eastAsiaTheme="minorHAnsi" w:hAnsiTheme="minorHAnsi" w:cstheme="minorHAnsi"/>
          <w:b/>
          <w:bCs/>
          <w:sz w:val="22"/>
          <w:szCs w:val="22"/>
          <w:lang w:eastAsia="en-US"/>
        </w:rPr>
      </w:pPr>
    </w:p>
    <w:p w14:paraId="0BBD9FAF" w14:textId="77777777" w:rsidR="00E660CF" w:rsidRPr="00DA5B2C" w:rsidRDefault="00E660CF" w:rsidP="00E660CF">
      <w:pPr>
        <w:widowControl/>
        <w:autoSpaceDE/>
        <w:autoSpaceDN/>
        <w:adjustRightInd/>
        <w:spacing w:line="276" w:lineRule="auto"/>
        <w:jc w:val="center"/>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SEZIONE I</w:t>
      </w:r>
    </w:p>
    <w:p w14:paraId="04A3B2AD" w14:textId="77777777" w:rsidR="00E660CF" w:rsidRPr="00DA5B2C" w:rsidRDefault="00E660CF" w:rsidP="00E660CF">
      <w:pPr>
        <w:widowControl/>
        <w:autoSpaceDE/>
        <w:autoSpaceDN/>
        <w:adjustRightInd/>
        <w:spacing w:line="276" w:lineRule="auto"/>
        <w:jc w:val="center"/>
        <w:rPr>
          <w:rFonts w:asciiTheme="minorHAnsi" w:eastAsiaTheme="minorHAnsi" w:hAnsiTheme="minorHAnsi" w:cstheme="minorHAnsi"/>
          <w:b/>
          <w:bCs/>
          <w:sz w:val="22"/>
          <w:szCs w:val="22"/>
          <w:lang w:eastAsia="en-US"/>
        </w:rPr>
      </w:pPr>
    </w:p>
    <w:p w14:paraId="170A4FDF"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Clausola 1 - Scopo e ambito di applicazione</w:t>
      </w:r>
    </w:p>
    <w:p w14:paraId="01A6DA42"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b/>
          <w:bCs/>
          <w:sz w:val="22"/>
          <w:szCs w:val="22"/>
          <w:lang w:eastAsia="en-US"/>
        </w:rPr>
      </w:pPr>
    </w:p>
    <w:p w14:paraId="790FCAF3"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1.1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6DE9B63A"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3A00AE4E"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1.2 I titolari del trattamento e i responsabili del trattamento di cui all'allegato I hanno accettato le presenti clausole al fine di garantire il rispetto dell'articolo 28, paragrafi 3 e 4, del regolamento (UE) 2016/679.</w:t>
      </w:r>
    </w:p>
    <w:p w14:paraId="472BBB14"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73B4D8D0"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1.3 Le presenti clausole si applicano al trattamento dei dati personali specificato all'allegato II.</w:t>
      </w:r>
    </w:p>
    <w:p w14:paraId="7BEE88A3"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08FCD6C5" w14:textId="77777777" w:rsidR="00E660CF" w:rsidRPr="00DA5B2C" w:rsidRDefault="00E660CF" w:rsidP="00E660CF">
      <w:pPr>
        <w:widowControl/>
        <w:numPr>
          <w:ilvl w:val="1"/>
          <w:numId w:val="31"/>
        </w:numPr>
        <w:autoSpaceDE/>
        <w:autoSpaceDN/>
        <w:adjustRightInd/>
        <w:spacing w:after="160" w:line="276" w:lineRule="auto"/>
        <w:contextualSpacing/>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Gli allegati da I a IV costituiscono parte integrante delle clausole.</w:t>
      </w:r>
    </w:p>
    <w:p w14:paraId="66C7F94A"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20B36ECA"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1.5 Le presenti clausole lasciano impregiudicati gli obblighi cui è soggetto il titolare del trattamento a norma del regolamento (UE) 2016/679.</w:t>
      </w:r>
    </w:p>
    <w:p w14:paraId="1EAE0C3C"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16180CE7"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1.6 Le presenti clausole non garantiscono, di per sé, il rispetto degli obblighi connessi ai trasferimenti internazionali conformemente al capo V del regolamento (UE) 2016/679.</w:t>
      </w:r>
    </w:p>
    <w:p w14:paraId="33B3A8C0"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0E5D9563"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Clausola 2 - Invariabilità delle clausole</w:t>
      </w:r>
    </w:p>
    <w:p w14:paraId="37389CF4"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11EA1A01"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2.1 Le parti si impegnano a non modificare le clausole se non per aggiungere o aggiornare informazioni negli allegati.</w:t>
      </w:r>
    </w:p>
    <w:p w14:paraId="5CF45847"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24EB7350"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2.2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77B37D88"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3BE3B076"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Clausola 3 - Interpretazione</w:t>
      </w:r>
    </w:p>
    <w:p w14:paraId="28F561A1"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68AF3142"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3.1 Quando le presenti clausole utilizzano i termini definiti nel regolamento (UE) 2016/679, tali termini hanno lo stesso significato di cui al regolamento interessato.</w:t>
      </w:r>
    </w:p>
    <w:p w14:paraId="24018DAA"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p>
    <w:p w14:paraId="6AA480AE"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3.2 Le presenti clausole vanno lette e interpretate alla luce delle disposizioni del regolamento (UE) 2016/679.</w:t>
      </w:r>
    </w:p>
    <w:p w14:paraId="43E98FD1"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p>
    <w:p w14:paraId="723F2162"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3.3 Le presenti clausole non devono essere interpretate in un senso che non sia conforme ai diritti e agli obblighi previsti dal regolamento (UE) 2016/679 o che pregiudichi i diritti o le libertà fondamentali degli interessati.</w:t>
      </w:r>
    </w:p>
    <w:p w14:paraId="7AF0B258"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7EF6E302"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Clausola 4 - Gerarchia</w:t>
      </w:r>
    </w:p>
    <w:p w14:paraId="606FCC78"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3C040477"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4.1 In caso di contraddizione tra le presenti clausole e le disposizioni di accordi correlati, vigenti tra le parti al momento dell'accettazione delle presenti clausole, o conclusi successivamente, prevalgono le presenti clausole.</w:t>
      </w:r>
    </w:p>
    <w:p w14:paraId="012C2027"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14DA2042" w14:textId="345B32E2" w:rsidR="00E660CF" w:rsidRPr="00DA5B2C" w:rsidRDefault="00E660CF" w:rsidP="00E660CF">
      <w:pPr>
        <w:widowControl/>
        <w:autoSpaceDE/>
        <w:autoSpaceDN/>
        <w:adjustRightInd/>
        <w:spacing w:line="276" w:lineRule="auto"/>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Clausola 5 — Clausola di adesione successiva</w:t>
      </w:r>
      <w:r w:rsidRPr="00DA5B2C">
        <w:rPr>
          <w:rFonts w:asciiTheme="minorHAnsi" w:eastAsiaTheme="minorHAnsi" w:hAnsiTheme="minorHAnsi" w:cstheme="minorHAnsi"/>
          <w:b/>
          <w:bCs/>
          <w:sz w:val="22"/>
          <w:szCs w:val="22"/>
          <w:lang w:eastAsia="en-US"/>
        </w:rPr>
        <w:tab/>
      </w:r>
    </w:p>
    <w:p w14:paraId="0F143E46"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16A5CE8C"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5.1 Qualunque entità che non sia parte delle presenti clausole può, con l'accordo di tutte le parti, aderire alle presenti clausole in qualunque momento, in qualità di titolare del trattamento o di responsabile del trattamento, compilando gli allegati e firmando l'allegato I.</w:t>
      </w:r>
    </w:p>
    <w:p w14:paraId="71F19B26"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p>
    <w:p w14:paraId="5CD9F188"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5.2 Una volta compilati e firmati gli allegati di cui alla clausola 5.1, l'entità aderente è considerata parte delle presenti clausole e ha i diritti e gli obblighi di un titolare del trattamento o di un responsabile del trattamento, conformemente alla sua designazione nell'allegato I.</w:t>
      </w:r>
    </w:p>
    <w:p w14:paraId="3013E638"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0673B6D5"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5.3 L'entità aderente non ha diritti od obblighi derivanti a norma delle presenti clausole per il periodo precedente all'adesione.</w:t>
      </w:r>
    </w:p>
    <w:p w14:paraId="2039BD9B"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622BADEF" w14:textId="77777777" w:rsidR="00E660CF" w:rsidRPr="00DA5B2C" w:rsidRDefault="00E660CF" w:rsidP="00E660CF">
      <w:pPr>
        <w:widowControl/>
        <w:autoSpaceDE/>
        <w:autoSpaceDN/>
        <w:adjustRightInd/>
        <w:spacing w:line="276" w:lineRule="auto"/>
        <w:jc w:val="center"/>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SEZIONE II</w:t>
      </w:r>
    </w:p>
    <w:p w14:paraId="40BCA6BB" w14:textId="77777777" w:rsidR="00E660CF" w:rsidRPr="00DA5B2C" w:rsidRDefault="00E660CF" w:rsidP="00E660CF">
      <w:pPr>
        <w:widowControl/>
        <w:autoSpaceDE/>
        <w:autoSpaceDN/>
        <w:adjustRightInd/>
        <w:spacing w:line="276" w:lineRule="auto"/>
        <w:jc w:val="center"/>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OBBLIGHI DELLE PARTI</w:t>
      </w:r>
    </w:p>
    <w:p w14:paraId="205525E8"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7D9C042D"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Clausola 6 - Descrizione del trattamento</w:t>
      </w:r>
    </w:p>
    <w:p w14:paraId="65593CD0"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2B7EEB2E"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6.1 I dettagli dei trattamenti, in particolare le categorie di dati personali e le finalità del trattamento per le quali i dati personali sono trattati per conto del titolare del trattamento, sono specificati nell'allegato II.</w:t>
      </w:r>
    </w:p>
    <w:p w14:paraId="3F11019A"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0A774C23"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Clausola 7 - Obblighi delle parti</w:t>
      </w:r>
    </w:p>
    <w:p w14:paraId="1DB0905E"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199F1BBA"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7.1. - Istruzioni</w:t>
      </w:r>
    </w:p>
    <w:p w14:paraId="07F75D2E"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 xml:space="preserve">7.1.1.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w:t>
      </w:r>
      <w:r w:rsidRPr="00DA5B2C">
        <w:rPr>
          <w:rFonts w:asciiTheme="minorHAnsi" w:eastAsiaTheme="minorHAnsi" w:hAnsiTheme="minorHAnsi" w:cstheme="minorHAnsi"/>
          <w:sz w:val="22"/>
          <w:szCs w:val="22"/>
          <w:lang w:eastAsia="en-US"/>
        </w:rPr>
        <w:lastRenderedPageBreak/>
        <w:t>titolare del trattamento può anche impartire istruzioni successive per tutta la durata del trattamento dei dati personali. Tali istruzioni sono sempre documentate.</w:t>
      </w:r>
    </w:p>
    <w:p w14:paraId="37BE6070"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1D868168"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7.1.2 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4C1F28A7"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62677F82"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7.2. - Limitazione delle finalità</w:t>
      </w:r>
    </w:p>
    <w:p w14:paraId="37938D32"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Il responsabile del trattamento tratta i dati personali soltanto per le finalità specifiche del trattamento di cui all'allegato II, salvo ulteriori istruzioni del titolare del trattamento.</w:t>
      </w:r>
    </w:p>
    <w:p w14:paraId="329C9161"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3B820464"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7.3. - Durata del trattamento dei dati personali</w:t>
      </w:r>
    </w:p>
    <w:p w14:paraId="05EF351E"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Il responsabile del trattamento tratta i dati personali soltanto per la durata specificata nell'allegato II.</w:t>
      </w:r>
    </w:p>
    <w:p w14:paraId="44D569A2"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4A424C5C"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7.4. - Sicurezza del trattamento</w:t>
      </w:r>
    </w:p>
    <w:p w14:paraId="6C783D76"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7.4.1. 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w:t>
      </w:r>
    </w:p>
    <w:p w14:paraId="5BDAC21D"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7.4.2 Il responsabile del trattamento concede l'accesso ai dati personali oggetto di trattamento ai membri del suo personale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w:t>
      </w:r>
    </w:p>
    <w:p w14:paraId="7255C240"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5F0A0AC8"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7.5. - Dati sensibili (categorie particolari di dati)</w:t>
      </w:r>
    </w:p>
    <w:p w14:paraId="1F4C8C7A"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 (anche in linea con quanto disciplinato nel D.Lgs. 196/2003 e s.m.i. e dei provvedimenti specifici emanati dall’Autorità Garante per la protezione dei dati personali italiana).</w:t>
      </w:r>
    </w:p>
    <w:p w14:paraId="56B5D46C"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18A3249B"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7.6. - Documentazione e rispetto</w:t>
      </w:r>
    </w:p>
    <w:p w14:paraId="45BFFAF7"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7.6.1. Le parti devono essere in grado di dimostrare il rispetto delle presenti clausole.</w:t>
      </w:r>
    </w:p>
    <w:p w14:paraId="710BB975"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7.6.2 Il responsabile del trattamento risponde prontamente e adeguatamente alle richieste di informazioni del titolare del trattamento relative al trattamento dei dati conformemente alle presenti clausole.</w:t>
      </w:r>
    </w:p>
    <w:p w14:paraId="69D6B4A3"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7.6.3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w:t>
      </w:r>
    </w:p>
    <w:p w14:paraId="6CDCCA39"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lastRenderedPageBreak/>
        <w:t>7.6.4.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p>
    <w:p w14:paraId="6D46D3F5"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7.6.5. Su richiesta, le parti mettono a disposizione della o delle autorità di controllo competenti le informazioni di cui alla presente clausola, compresi i risultati di eventuali attività di revisione.</w:t>
      </w:r>
    </w:p>
    <w:p w14:paraId="513E4388"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7B0E07C2"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trike/>
          <w:sz w:val="22"/>
          <w:szCs w:val="22"/>
          <w:lang w:eastAsia="en-US"/>
        </w:rPr>
      </w:pPr>
    </w:p>
    <w:p w14:paraId="644C99C8"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Clausola 8 - Assistenza al titolare del trattamento</w:t>
      </w:r>
    </w:p>
    <w:p w14:paraId="69B474AE"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4AED2E0C"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8.1. Il responsabile del trattamento notifica prontamente al titolare del trattamento qualunque richiesta ricevuta dall'interessato. Non risponde egli stesso alla richiesta, a meno che sia stato autorizzato in tal senso dal titolare del trattamento.</w:t>
      </w:r>
    </w:p>
    <w:p w14:paraId="080C5F59"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5DB29CC4"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8.2. Il responsabile del trattamento assiste il titolare del trattamento nell'adempimento degli obblighi di rispondere alle richieste degli interessati per l'esercizio dei loro diritti, tenuto conto della natura del trattamento. Nell'adempiere agli obblighi di cui alle ai punti 8.1 e 8.2, il responsabile del trattamento si attiene alle istruzioni del titolare del trattamento.</w:t>
      </w:r>
    </w:p>
    <w:p w14:paraId="2834F754"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p>
    <w:p w14:paraId="1301091E"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8.3. Oltre all'obbligo di assistere il titolare del trattamento in conformità della clausola 8.2, il responsabile del trattamento assiste il titolare del trattamento anche nel garantire il rispetto dei seguenti obblighi, tenuto conto della natura del trattamento dei dati e delle informazioni a disposizione del responsabile del trattamento:</w:t>
      </w:r>
    </w:p>
    <w:p w14:paraId="29C76ED6" w14:textId="77777777" w:rsidR="00E660CF" w:rsidRPr="00DA5B2C" w:rsidRDefault="00E660CF" w:rsidP="00E660CF">
      <w:pPr>
        <w:widowControl/>
        <w:autoSpaceDE/>
        <w:autoSpaceDN/>
        <w:adjustRightInd/>
        <w:spacing w:line="276" w:lineRule="auto"/>
        <w:ind w:left="720"/>
        <w:contextualSpacing/>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 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62F3BE4A" w14:textId="77777777" w:rsidR="00E660CF" w:rsidRPr="00DA5B2C" w:rsidRDefault="00E660CF" w:rsidP="00E660CF">
      <w:pPr>
        <w:widowControl/>
        <w:autoSpaceDE/>
        <w:autoSpaceDN/>
        <w:adjustRightInd/>
        <w:spacing w:line="276" w:lineRule="auto"/>
        <w:ind w:left="720"/>
        <w:contextualSpacing/>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 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w:t>
      </w:r>
    </w:p>
    <w:p w14:paraId="3BD7FFB7" w14:textId="77777777" w:rsidR="00E660CF" w:rsidRPr="00DA5B2C" w:rsidRDefault="00E660CF" w:rsidP="00E660CF">
      <w:pPr>
        <w:widowControl/>
        <w:autoSpaceDE/>
        <w:autoSpaceDN/>
        <w:adjustRightInd/>
        <w:spacing w:line="276" w:lineRule="auto"/>
        <w:ind w:left="720"/>
        <w:contextualSpacing/>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 l'obbligo di garantire che i dati personali siano esatti e aggiornati, informando senza indugio il titolare del trattamento qualora il responsabile del trattamento venga a conoscenza del fatto che i dati personali che sta trattando sono inesatti o obsoleti;</w:t>
      </w:r>
    </w:p>
    <w:p w14:paraId="6879D95C" w14:textId="77777777" w:rsidR="00E660CF" w:rsidRPr="00DA5B2C" w:rsidRDefault="00E660CF" w:rsidP="00E660CF">
      <w:pPr>
        <w:widowControl/>
        <w:autoSpaceDE/>
        <w:autoSpaceDN/>
        <w:adjustRightInd/>
        <w:spacing w:line="276" w:lineRule="auto"/>
        <w:ind w:left="720"/>
        <w:contextualSpacing/>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 gli obblighi di cui</w:t>
      </w:r>
      <w:r w:rsidRPr="00DA5B2C">
        <w:rPr>
          <w:rFonts w:asciiTheme="minorHAnsi" w:eastAsiaTheme="minorHAnsi" w:hAnsiTheme="minorHAnsi" w:cstheme="minorHAnsi"/>
          <w:i/>
          <w:iCs/>
          <w:sz w:val="22"/>
          <w:szCs w:val="22"/>
          <w:lang w:eastAsia="en-US"/>
        </w:rPr>
        <w:t xml:space="preserve"> </w:t>
      </w:r>
      <w:r w:rsidRPr="00DA5B2C">
        <w:rPr>
          <w:rFonts w:asciiTheme="minorHAnsi" w:eastAsiaTheme="minorHAnsi" w:hAnsiTheme="minorHAnsi" w:cstheme="minorHAnsi"/>
          <w:sz w:val="22"/>
          <w:szCs w:val="22"/>
          <w:lang w:eastAsia="en-US"/>
        </w:rPr>
        <w:t>all'articolo 32 regolamento (UE) 2016/679.</w:t>
      </w:r>
    </w:p>
    <w:p w14:paraId="25947C02"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4C662D8C"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8.3. 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w:t>
      </w:r>
    </w:p>
    <w:p w14:paraId="06EE1F04"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7828970B"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b/>
          <w:bCs/>
          <w:i/>
          <w:iCs/>
          <w:sz w:val="22"/>
          <w:szCs w:val="22"/>
          <w:lang w:eastAsia="en-US"/>
        </w:rPr>
      </w:pPr>
      <w:r w:rsidRPr="00DA5B2C">
        <w:rPr>
          <w:rFonts w:asciiTheme="minorHAnsi" w:eastAsiaTheme="minorHAnsi" w:hAnsiTheme="minorHAnsi" w:cstheme="minorHAnsi"/>
          <w:b/>
          <w:bCs/>
          <w:sz w:val="22"/>
          <w:szCs w:val="22"/>
          <w:lang w:eastAsia="en-US"/>
        </w:rPr>
        <w:t>Clausola 9 - Notifica di una violazione dei dati personali</w:t>
      </w:r>
    </w:p>
    <w:p w14:paraId="483782D9"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p>
    <w:p w14:paraId="14A3906F"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9.1. In caso di violazione dei dati personali, il responsabile del trattamento coopera con il titolare del trattamento e lo assiste nell'adempimento degli obblighi che incombono a quest'ultimo a norma degli articoli 33 e 34 del regolamento (UE) 2016/679, ove applicabile, tenuto conto della natura del trattamento e delle informazioni a disposizione del responsabile del trattamento.</w:t>
      </w:r>
    </w:p>
    <w:p w14:paraId="61E89E61"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3410E7F3"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9.2. - Violazione riguardante dati trattati dal titolare del trattamento</w:t>
      </w:r>
    </w:p>
    <w:p w14:paraId="079F20A9"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lastRenderedPageBreak/>
        <w:t>In caso di una violazione dei dati personali trattati dal titolare del trattamento, il responsabile del trattamento assiste il titolare del trattamento:</w:t>
      </w:r>
    </w:p>
    <w:p w14:paraId="7EB49C87"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w:t>
      </w:r>
    </w:p>
    <w:p w14:paraId="71E5DC87"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b) nell'ottenere le seguenti informazioni che, in conformità dell'articolo 33, paragrafo 3, del regolamento (UE) 2016/679, devono essere indicate nella notifica del titolare del trattamento e includere almeno:</w:t>
      </w:r>
    </w:p>
    <w:p w14:paraId="1A4A200E" w14:textId="77777777" w:rsidR="00E660CF" w:rsidRPr="00DA5B2C" w:rsidRDefault="00E660CF" w:rsidP="00E660CF">
      <w:pPr>
        <w:widowControl/>
        <w:autoSpaceDE/>
        <w:autoSpaceDN/>
        <w:adjustRightInd/>
        <w:spacing w:line="276" w:lineRule="auto"/>
        <w:ind w:left="720"/>
        <w:contextualSpacing/>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 la natura dei dati personali compresi, ove possibile, le categorie e il numero approssimativo di interessati in questione nonché le categorie e il numero approssimativo di registrazioni dei dati personali in questione;</w:t>
      </w:r>
    </w:p>
    <w:p w14:paraId="28BC7A0D" w14:textId="77777777" w:rsidR="00E660CF" w:rsidRPr="00DA5B2C" w:rsidRDefault="00E660CF" w:rsidP="00E660CF">
      <w:pPr>
        <w:widowControl/>
        <w:autoSpaceDE/>
        <w:autoSpaceDN/>
        <w:adjustRightInd/>
        <w:spacing w:line="276" w:lineRule="auto"/>
        <w:ind w:left="720"/>
        <w:contextualSpacing/>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 le probabili conseguenze della violazione dei dati personali;</w:t>
      </w:r>
    </w:p>
    <w:p w14:paraId="61A30AB4" w14:textId="77777777" w:rsidR="00E660CF" w:rsidRPr="00DA5B2C" w:rsidRDefault="00E660CF" w:rsidP="00E660CF">
      <w:pPr>
        <w:widowControl/>
        <w:autoSpaceDE/>
        <w:autoSpaceDN/>
        <w:adjustRightInd/>
        <w:spacing w:line="276" w:lineRule="auto"/>
        <w:ind w:left="720"/>
        <w:contextualSpacing/>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 le misure adottate o di cui si propone l'adozione da parte del titolare del trattamento per porre rimedio alla violazione dei dati personali, se del caso anche per attenuarne i possibili effetti negativi.</w:t>
      </w:r>
    </w:p>
    <w:p w14:paraId="46DE8E41"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63043EE9"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w:t>
      </w:r>
    </w:p>
    <w:p w14:paraId="34EE4EAE"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354D417A"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9.3. - Violazione riguardante dati trattati dal responsabile del trattamento</w:t>
      </w:r>
    </w:p>
    <w:p w14:paraId="6FD5BE1C"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In caso di una violazione dei dati personali trattati dal responsabile del trattamento, quest'ultimo ne dà notifica al titolare del trattamento senza ingiustificato ritardo dopo esserne venuto a conoscenza. La notifica contiene almeno:</w:t>
      </w:r>
    </w:p>
    <w:p w14:paraId="75EB1B60"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a) una descrizione della natura della violazione (compresi, ove possibile, le categorie e il numero approssimativo di interessati e di registrazioni dei dati in questione);</w:t>
      </w:r>
    </w:p>
    <w:p w14:paraId="57861E98"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b) i recapiti di un punto di contatto presso il quale possono essere ottenute maggiori informazioni sulla violazione dei dati personali;</w:t>
      </w:r>
    </w:p>
    <w:p w14:paraId="4F509CA3"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c) le probabili conseguenze della violazione dei dati personali e le misure adottate o di cui si propone l'adozione per porre rimedio alla violazione, anche per attenuarne i possibili effetti negativi.</w:t>
      </w:r>
    </w:p>
    <w:p w14:paraId="6295F6E0"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2E2CCB2A"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w:t>
      </w:r>
    </w:p>
    <w:p w14:paraId="077AD14B"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64FA2E13" w14:textId="77777777" w:rsidR="00027154" w:rsidRPr="00DA5B2C" w:rsidRDefault="00027154" w:rsidP="00E660CF">
      <w:pPr>
        <w:widowControl/>
        <w:autoSpaceDE/>
        <w:autoSpaceDN/>
        <w:adjustRightInd/>
        <w:spacing w:line="276" w:lineRule="auto"/>
        <w:rPr>
          <w:rFonts w:asciiTheme="minorHAnsi" w:eastAsiaTheme="minorHAnsi" w:hAnsiTheme="minorHAnsi" w:cstheme="minorHAnsi"/>
          <w:sz w:val="22"/>
          <w:szCs w:val="22"/>
          <w:lang w:eastAsia="en-US"/>
        </w:rPr>
      </w:pPr>
    </w:p>
    <w:p w14:paraId="13314CC0" w14:textId="77777777" w:rsidR="00027154" w:rsidRPr="00DA5B2C" w:rsidRDefault="00027154" w:rsidP="00E660CF">
      <w:pPr>
        <w:widowControl/>
        <w:autoSpaceDE/>
        <w:autoSpaceDN/>
        <w:adjustRightInd/>
        <w:spacing w:line="276" w:lineRule="auto"/>
        <w:rPr>
          <w:rFonts w:asciiTheme="minorHAnsi" w:eastAsiaTheme="minorHAnsi" w:hAnsiTheme="minorHAnsi" w:cstheme="minorHAnsi"/>
          <w:sz w:val="22"/>
          <w:szCs w:val="22"/>
          <w:lang w:eastAsia="en-US"/>
        </w:rPr>
      </w:pPr>
    </w:p>
    <w:p w14:paraId="4C3220A3" w14:textId="77777777" w:rsidR="00027154" w:rsidRPr="00DA5B2C" w:rsidRDefault="00027154" w:rsidP="00E660CF">
      <w:pPr>
        <w:widowControl/>
        <w:autoSpaceDE/>
        <w:autoSpaceDN/>
        <w:adjustRightInd/>
        <w:spacing w:line="276" w:lineRule="auto"/>
        <w:rPr>
          <w:rFonts w:asciiTheme="minorHAnsi" w:eastAsiaTheme="minorHAnsi" w:hAnsiTheme="minorHAnsi" w:cstheme="minorHAnsi"/>
          <w:sz w:val="22"/>
          <w:szCs w:val="22"/>
          <w:lang w:eastAsia="en-US"/>
        </w:rPr>
      </w:pPr>
    </w:p>
    <w:p w14:paraId="377A7A9A" w14:textId="77777777" w:rsidR="00027154" w:rsidRPr="00DA5B2C" w:rsidRDefault="00027154" w:rsidP="00E660CF">
      <w:pPr>
        <w:widowControl/>
        <w:autoSpaceDE/>
        <w:autoSpaceDN/>
        <w:adjustRightInd/>
        <w:spacing w:line="276" w:lineRule="auto"/>
        <w:rPr>
          <w:rFonts w:asciiTheme="minorHAnsi" w:eastAsiaTheme="minorHAnsi" w:hAnsiTheme="minorHAnsi" w:cstheme="minorHAnsi"/>
          <w:sz w:val="22"/>
          <w:szCs w:val="22"/>
          <w:lang w:eastAsia="en-US"/>
        </w:rPr>
      </w:pPr>
    </w:p>
    <w:p w14:paraId="1CCA64A1" w14:textId="77777777" w:rsidR="00957039" w:rsidRPr="00DA5B2C" w:rsidRDefault="00957039" w:rsidP="00E660CF">
      <w:pPr>
        <w:widowControl/>
        <w:autoSpaceDE/>
        <w:autoSpaceDN/>
        <w:adjustRightInd/>
        <w:spacing w:line="276" w:lineRule="auto"/>
        <w:rPr>
          <w:rFonts w:asciiTheme="minorHAnsi" w:eastAsiaTheme="minorHAnsi" w:hAnsiTheme="minorHAnsi" w:cstheme="minorHAnsi"/>
          <w:sz w:val="22"/>
          <w:szCs w:val="22"/>
          <w:lang w:eastAsia="en-US"/>
        </w:rPr>
      </w:pPr>
    </w:p>
    <w:p w14:paraId="13758B53" w14:textId="77777777" w:rsidR="00957039" w:rsidRPr="00DA5B2C" w:rsidRDefault="00957039" w:rsidP="00E660CF">
      <w:pPr>
        <w:widowControl/>
        <w:autoSpaceDE/>
        <w:autoSpaceDN/>
        <w:adjustRightInd/>
        <w:spacing w:line="276" w:lineRule="auto"/>
        <w:rPr>
          <w:rFonts w:asciiTheme="minorHAnsi" w:eastAsiaTheme="minorHAnsi" w:hAnsiTheme="minorHAnsi" w:cstheme="minorHAnsi"/>
          <w:sz w:val="22"/>
          <w:szCs w:val="22"/>
          <w:lang w:eastAsia="en-US"/>
        </w:rPr>
      </w:pPr>
    </w:p>
    <w:p w14:paraId="75220C79" w14:textId="77777777" w:rsidR="00957039" w:rsidRPr="00DA5B2C" w:rsidRDefault="00957039" w:rsidP="00E660CF">
      <w:pPr>
        <w:widowControl/>
        <w:autoSpaceDE/>
        <w:autoSpaceDN/>
        <w:adjustRightInd/>
        <w:spacing w:line="276" w:lineRule="auto"/>
        <w:rPr>
          <w:rFonts w:asciiTheme="minorHAnsi" w:eastAsiaTheme="minorHAnsi" w:hAnsiTheme="minorHAnsi" w:cstheme="minorHAnsi"/>
          <w:sz w:val="22"/>
          <w:szCs w:val="22"/>
          <w:lang w:eastAsia="en-US"/>
        </w:rPr>
      </w:pPr>
    </w:p>
    <w:p w14:paraId="211FF293" w14:textId="77777777" w:rsidR="00957039" w:rsidRPr="00DA5B2C" w:rsidRDefault="00957039" w:rsidP="00E660CF">
      <w:pPr>
        <w:widowControl/>
        <w:autoSpaceDE/>
        <w:autoSpaceDN/>
        <w:adjustRightInd/>
        <w:spacing w:line="276" w:lineRule="auto"/>
        <w:rPr>
          <w:rFonts w:asciiTheme="minorHAnsi" w:eastAsiaTheme="minorHAnsi" w:hAnsiTheme="minorHAnsi" w:cstheme="minorHAnsi"/>
          <w:sz w:val="22"/>
          <w:szCs w:val="22"/>
          <w:lang w:eastAsia="en-US"/>
        </w:rPr>
      </w:pPr>
    </w:p>
    <w:p w14:paraId="4A5A7974" w14:textId="77777777" w:rsidR="00027154" w:rsidRPr="00DA5B2C" w:rsidRDefault="00027154" w:rsidP="00E660CF">
      <w:pPr>
        <w:widowControl/>
        <w:autoSpaceDE/>
        <w:autoSpaceDN/>
        <w:adjustRightInd/>
        <w:spacing w:line="276" w:lineRule="auto"/>
        <w:rPr>
          <w:rFonts w:asciiTheme="minorHAnsi" w:eastAsiaTheme="minorHAnsi" w:hAnsiTheme="minorHAnsi" w:cstheme="minorHAnsi"/>
          <w:sz w:val="22"/>
          <w:szCs w:val="22"/>
          <w:lang w:eastAsia="en-US"/>
        </w:rPr>
      </w:pPr>
    </w:p>
    <w:p w14:paraId="675EC70F" w14:textId="77777777" w:rsidR="00027154" w:rsidRPr="00DA5B2C" w:rsidRDefault="00027154" w:rsidP="00E660CF">
      <w:pPr>
        <w:widowControl/>
        <w:autoSpaceDE/>
        <w:autoSpaceDN/>
        <w:adjustRightInd/>
        <w:spacing w:line="276" w:lineRule="auto"/>
        <w:rPr>
          <w:rFonts w:asciiTheme="minorHAnsi" w:eastAsiaTheme="minorHAnsi" w:hAnsiTheme="minorHAnsi" w:cstheme="minorHAnsi"/>
          <w:sz w:val="22"/>
          <w:szCs w:val="22"/>
          <w:lang w:eastAsia="en-US"/>
        </w:rPr>
      </w:pPr>
    </w:p>
    <w:p w14:paraId="0DBBE538" w14:textId="77777777" w:rsidR="00E660CF" w:rsidRPr="00DA5B2C" w:rsidRDefault="00E660CF" w:rsidP="00E660CF">
      <w:pPr>
        <w:widowControl/>
        <w:autoSpaceDE/>
        <w:autoSpaceDN/>
        <w:adjustRightInd/>
        <w:spacing w:line="276" w:lineRule="auto"/>
        <w:jc w:val="center"/>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lastRenderedPageBreak/>
        <w:t>SEZIONE III</w:t>
      </w:r>
    </w:p>
    <w:p w14:paraId="7C5546F1" w14:textId="77777777" w:rsidR="00E660CF" w:rsidRPr="00DA5B2C" w:rsidRDefault="00E660CF" w:rsidP="00E660CF">
      <w:pPr>
        <w:widowControl/>
        <w:autoSpaceDE/>
        <w:autoSpaceDN/>
        <w:adjustRightInd/>
        <w:spacing w:line="276" w:lineRule="auto"/>
        <w:jc w:val="center"/>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DISPOSIZIONI FINALI</w:t>
      </w:r>
    </w:p>
    <w:p w14:paraId="6E8F9531"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b/>
          <w:bCs/>
          <w:sz w:val="22"/>
          <w:szCs w:val="22"/>
          <w:lang w:eastAsia="en-US"/>
        </w:rPr>
      </w:pPr>
    </w:p>
    <w:p w14:paraId="155B6C91"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Clausola 10 - Inosservanza delle clausole e risoluzione</w:t>
      </w:r>
    </w:p>
    <w:p w14:paraId="6F60C293"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6E1581AD"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10.1. Fatte salve le disposizioni del regolamento (UE) 2016/679 e/o del regolamento (UE) 2018/1725,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w:t>
      </w:r>
    </w:p>
    <w:p w14:paraId="4A1CC8DA"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p>
    <w:p w14:paraId="4D52288A"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10.2. Il titolare del trattamento ha diritto di risolvere il contratto per quanto riguarda il trattamento dei dati personali conformemente alle presenti clausole qualora:</w:t>
      </w:r>
    </w:p>
    <w:p w14:paraId="63EA0BB3" w14:textId="77777777" w:rsidR="00E660CF" w:rsidRPr="00DA5B2C" w:rsidRDefault="00E660CF" w:rsidP="00E660CF">
      <w:pPr>
        <w:widowControl/>
        <w:autoSpaceDE/>
        <w:autoSpaceDN/>
        <w:adjustRightInd/>
        <w:spacing w:line="276" w:lineRule="auto"/>
        <w:ind w:left="720"/>
        <w:contextualSpacing/>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 il trattamento dei dati personali da parte del responsabile del trattamento sia stato sospeso dal titolare del trattamento in conformità alla clausola 10.1 e il rispetto delle presenti clausole non sia ripristinato entro un termine ragionevole e in ogni caso entro un mese dalla sospensione;</w:t>
      </w:r>
    </w:p>
    <w:p w14:paraId="24CFBC81" w14:textId="77777777" w:rsidR="00E660CF" w:rsidRPr="00DA5B2C" w:rsidRDefault="00E660CF" w:rsidP="00E660CF">
      <w:pPr>
        <w:widowControl/>
        <w:autoSpaceDE/>
        <w:autoSpaceDN/>
        <w:adjustRightInd/>
        <w:spacing w:line="276" w:lineRule="auto"/>
        <w:ind w:left="720"/>
        <w:contextualSpacing/>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 il responsabile del trattamento violi in modo sostanziale o persistente le presenti clausole o gli obblighi che gli incombono a norma del regolamento (UE) 2016/679;</w:t>
      </w:r>
    </w:p>
    <w:p w14:paraId="507F589C" w14:textId="77777777" w:rsidR="00E660CF" w:rsidRPr="00DA5B2C" w:rsidRDefault="00E660CF" w:rsidP="00E660CF">
      <w:pPr>
        <w:widowControl/>
        <w:autoSpaceDE/>
        <w:autoSpaceDN/>
        <w:adjustRightInd/>
        <w:spacing w:line="276" w:lineRule="auto"/>
        <w:ind w:left="720"/>
        <w:contextualSpacing/>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 il responsabile del trattamento non rispetti una decisione vincolante di un organo giurisdizionale competente o della o delle autorità di controllo competenti per quanto riguarda i suoi obblighi in conformità delle presenti clausole.</w:t>
      </w:r>
    </w:p>
    <w:p w14:paraId="407737E8"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p>
    <w:p w14:paraId="38A893F3"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10.3.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7.1.2, il titolare del trattamento insista sul rispetto delle istruzioni.</w:t>
      </w:r>
    </w:p>
    <w:p w14:paraId="3640B4DC"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p>
    <w:p w14:paraId="6B671EC1"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10.4 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6E13D336"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099ABDA0" w14:textId="77777777" w:rsidR="000C1B41" w:rsidRPr="00DA5B2C" w:rsidRDefault="000C1B41">
      <w:pPr>
        <w:widowControl/>
        <w:autoSpaceDE/>
        <w:autoSpaceDN/>
        <w:adjustRightInd/>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br w:type="page"/>
      </w:r>
    </w:p>
    <w:p w14:paraId="1069521C" w14:textId="77777777" w:rsidR="000C1B41" w:rsidRPr="00DA5B2C" w:rsidRDefault="000C1B41" w:rsidP="00E660CF">
      <w:pPr>
        <w:widowControl/>
        <w:autoSpaceDE/>
        <w:autoSpaceDN/>
        <w:adjustRightInd/>
        <w:spacing w:line="276" w:lineRule="auto"/>
        <w:jc w:val="center"/>
        <w:rPr>
          <w:rFonts w:asciiTheme="minorHAnsi" w:eastAsiaTheme="minorHAnsi" w:hAnsiTheme="minorHAnsi" w:cstheme="minorHAnsi"/>
          <w:b/>
          <w:bCs/>
          <w:sz w:val="22"/>
          <w:szCs w:val="22"/>
          <w:lang w:eastAsia="en-US"/>
        </w:rPr>
      </w:pPr>
    </w:p>
    <w:p w14:paraId="337FAB61" w14:textId="77777777" w:rsidR="00E660CF" w:rsidRPr="00DA5B2C" w:rsidRDefault="00E660CF" w:rsidP="00E660CF">
      <w:pPr>
        <w:widowControl/>
        <w:autoSpaceDE/>
        <w:autoSpaceDN/>
        <w:adjustRightInd/>
        <w:spacing w:line="276" w:lineRule="auto"/>
        <w:jc w:val="center"/>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ALLEGATO I</w:t>
      </w:r>
    </w:p>
    <w:p w14:paraId="43DE6C59" w14:textId="77777777" w:rsidR="00E660CF" w:rsidRPr="00DA5B2C" w:rsidRDefault="00E660CF" w:rsidP="00E660CF">
      <w:pPr>
        <w:widowControl/>
        <w:autoSpaceDE/>
        <w:autoSpaceDN/>
        <w:adjustRightInd/>
        <w:spacing w:line="276" w:lineRule="auto"/>
        <w:jc w:val="center"/>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Elenco delle parti</w:t>
      </w:r>
    </w:p>
    <w:p w14:paraId="46EF7071"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6AB97E48" w14:textId="1E11907F"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r w:rsidRPr="00DA5B2C">
        <w:rPr>
          <w:rFonts w:asciiTheme="minorHAnsi" w:eastAsiaTheme="minorHAnsi" w:hAnsiTheme="minorHAnsi" w:cstheme="minorHAnsi"/>
          <w:b/>
          <w:bCs/>
          <w:sz w:val="22"/>
          <w:szCs w:val="22"/>
          <w:lang w:eastAsia="en-US"/>
        </w:rPr>
        <w:t>Titolare/i del trattamento</w:t>
      </w:r>
      <w:r w:rsidRPr="00DA5B2C">
        <w:rPr>
          <w:rFonts w:asciiTheme="minorHAnsi" w:eastAsiaTheme="minorHAnsi" w:hAnsiTheme="minorHAnsi" w:cstheme="minorHAnsi"/>
          <w:sz w:val="22"/>
          <w:szCs w:val="22"/>
          <w:lang w:eastAsia="en-US"/>
        </w:rPr>
        <w:t xml:space="preserve">: </w:t>
      </w:r>
    </w:p>
    <w:p w14:paraId="692E8B30"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399E9405" w14:textId="43D67027" w:rsidR="00E660CF" w:rsidRPr="00DA5B2C" w:rsidRDefault="000C1B41" w:rsidP="007B0675">
      <w:pPr>
        <w:widowControl/>
        <w:autoSpaceDE/>
        <w:autoSpaceDN/>
        <w:adjustRightInd/>
        <w:spacing w:after="160" w:line="276" w:lineRule="auto"/>
        <w:ind w:left="1068"/>
        <w:contextualSpacing/>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 xml:space="preserve">Comune di </w:t>
      </w:r>
      <w:r w:rsidR="00C01837" w:rsidRPr="00DA5B2C">
        <w:rPr>
          <w:rFonts w:asciiTheme="minorHAnsi" w:eastAsiaTheme="minorHAnsi" w:hAnsiTheme="minorHAnsi" w:cstheme="minorHAnsi"/>
          <w:sz w:val="22"/>
          <w:szCs w:val="22"/>
          <w:lang w:eastAsia="en-US"/>
        </w:rPr>
        <w:t>Cerignola</w:t>
      </w:r>
    </w:p>
    <w:p w14:paraId="13A146A8" w14:textId="43B1F8E0" w:rsidR="00E660CF" w:rsidRPr="00DA5B2C" w:rsidRDefault="00E660CF" w:rsidP="007B0675">
      <w:pPr>
        <w:widowControl/>
        <w:autoSpaceDE/>
        <w:autoSpaceDN/>
        <w:adjustRightInd/>
        <w:spacing w:after="160" w:line="276" w:lineRule="auto"/>
        <w:ind w:left="1068"/>
        <w:contextualSpacing/>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Indirizzo:</w:t>
      </w:r>
      <w:r w:rsidR="007B0675" w:rsidRPr="00DA5B2C">
        <w:rPr>
          <w:rFonts w:asciiTheme="minorHAnsi" w:eastAsiaTheme="minorHAnsi" w:hAnsiTheme="minorHAnsi" w:cstheme="minorHAnsi"/>
          <w:sz w:val="22"/>
          <w:szCs w:val="22"/>
          <w:lang w:eastAsia="en-US"/>
        </w:rPr>
        <w:t xml:space="preserve"> Piazza </w:t>
      </w:r>
      <w:r w:rsidR="00DF19DA" w:rsidRPr="00DA5B2C">
        <w:rPr>
          <w:rFonts w:asciiTheme="minorHAnsi" w:eastAsiaTheme="minorHAnsi" w:hAnsiTheme="minorHAnsi" w:cstheme="minorHAnsi"/>
          <w:sz w:val="22"/>
          <w:szCs w:val="22"/>
          <w:lang w:eastAsia="en-US"/>
        </w:rPr>
        <w:t>della Repubblica</w:t>
      </w:r>
      <w:r w:rsidR="007B0675" w:rsidRPr="00DA5B2C">
        <w:rPr>
          <w:rFonts w:asciiTheme="minorHAnsi" w:eastAsiaTheme="minorHAnsi" w:hAnsiTheme="minorHAnsi" w:cstheme="minorHAnsi"/>
          <w:sz w:val="22"/>
          <w:szCs w:val="22"/>
          <w:lang w:eastAsia="en-US"/>
        </w:rPr>
        <w:t xml:space="preserve"> – </w:t>
      </w:r>
      <w:r w:rsidR="00F6718D" w:rsidRPr="00DA5B2C">
        <w:rPr>
          <w:rFonts w:asciiTheme="minorHAnsi" w:eastAsiaTheme="minorHAnsi" w:hAnsiTheme="minorHAnsi" w:cstheme="minorHAnsi"/>
          <w:sz w:val="22"/>
          <w:szCs w:val="22"/>
          <w:lang w:eastAsia="en-US"/>
        </w:rPr>
        <w:t>71042</w:t>
      </w:r>
      <w:r w:rsidR="007B0675" w:rsidRPr="00DA5B2C">
        <w:rPr>
          <w:rFonts w:asciiTheme="minorHAnsi" w:eastAsiaTheme="minorHAnsi" w:hAnsiTheme="minorHAnsi" w:cstheme="minorHAnsi"/>
          <w:sz w:val="22"/>
          <w:szCs w:val="22"/>
          <w:lang w:eastAsia="en-US"/>
        </w:rPr>
        <w:t xml:space="preserve"> </w:t>
      </w:r>
      <w:r w:rsidR="00DF19DA" w:rsidRPr="00DA5B2C">
        <w:rPr>
          <w:rFonts w:asciiTheme="minorHAnsi" w:eastAsiaTheme="minorHAnsi" w:hAnsiTheme="minorHAnsi" w:cstheme="minorHAnsi"/>
          <w:sz w:val="22"/>
          <w:szCs w:val="22"/>
          <w:lang w:eastAsia="en-US"/>
        </w:rPr>
        <w:t>Cerignola</w:t>
      </w:r>
      <w:r w:rsidR="007B0675" w:rsidRPr="00DA5B2C">
        <w:rPr>
          <w:rFonts w:asciiTheme="minorHAnsi" w:eastAsiaTheme="minorHAnsi" w:hAnsiTheme="minorHAnsi" w:cstheme="minorHAnsi"/>
          <w:sz w:val="22"/>
          <w:szCs w:val="22"/>
          <w:lang w:eastAsia="en-US"/>
        </w:rPr>
        <w:t xml:space="preserve"> </w:t>
      </w:r>
      <w:r w:rsidR="00DF19DA" w:rsidRPr="00DA5B2C">
        <w:rPr>
          <w:rFonts w:asciiTheme="minorHAnsi" w:eastAsiaTheme="minorHAnsi" w:hAnsiTheme="minorHAnsi" w:cstheme="minorHAnsi"/>
          <w:sz w:val="22"/>
          <w:szCs w:val="22"/>
          <w:lang w:eastAsia="en-US"/>
        </w:rPr>
        <w:t>FG</w:t>
      </w:r>
      <w:r w:rsidR="007B0675" w:rsidRPr="00DA5B2C">
        <w:rPr>
          <w:rFonts w:asciiTheme="minorHAnsi" w:eastAsiaTheme="minorHAnsi" w:hAnsiTheme="minorHAnsi" w:cstheme="minorHAnsi"/>
          <w:sz w:val="22"/>
          <w:szCs w:val="22"/>
          <w:lang w:eastAsia="en-US"/>
        </w:rPr>
        <w:t xml:space="preserve"> </w:t>
      </w:r>
    </w:p>
    <w:p w14:paraId="644177AF" w14:textId="6C488051" w:rsidR="00AA2916" w:rsidRPr="00DA5B2C" w:rsidRDefault="00AA2916" w:rsidP="00AA2916">
      <w:pPr>
        <w:widowControl/>
        <w:autoSpaceDE/>
        <w:autoSpaceDN/>
        <w:adjustRightInd/>
        <w:spacing w:after="160" w:line="276" w:lineRule="auto"/>
        <w:ind w:left="1068"/>
        <w:contextualSpacing/>
        <w:rPr>
          <w:rFonts w:asciiTheme="minorHAnsi" w:eastAsiaTheme="minorHAnsi" w:hAnsiTheme="minorHAnsi" w:cstheme="minorHAnsi"/>
          <w:lang w:val="en-US" w:eastAsia="en-US"/>
        </w:rPr>
      </w:pPr>
      <w:r w:rsidRPr="00DA5B2C">
        <w:rPr>
          <w:rFonts w:asciiTheme="minorHAnsi" w:hAnsiTheme="minorHAnsi" w:cstheme="minorHAnsi"/>
          <w:b/>
          <w:sz w:val="22"/>
          <w:szCs w:val="22"/>
          <w:lang w:val="en-US"/>
        </w:rPr>
        <w:t>P.E.C.: protocollo</w:t>
      </w:r>
      <w:r w:rsidR="00F6718D" w:rsidRPr="00DA5B2C">
        <w:rPr>
          <w:rFonts w:asciiTheme="minorHAnsi" w:hAnsiTheme="minorHAnsi" w:cstheme="minorHAnsi"/>
          <w:b/>
          <w:sz w:val="22"/>
          <w:szCs w:val="22"/>
          <w:lang w:val="en-US"/>
        </w:rPr>
        <w:t>.comune.cerignola</w:t>
      </w:r>
      <w:r w:rsidRPr="00DA5B2C">
        <w:rPr>
          <w:rFonts w:asciiTheme="minorHAnsi" w:hAnsiTheme="minorHAnsi" w:cstheme="minorHAnsi"/>
          <w:b/>
          <w:sz w:val="22"/>
          <w:szCs w:val="22"/>
          <w:lang w:val="en-US"/>
        </w:rPr>
        <w:t>@pec.</w:t>
      </w:r>
      <w:r w:rsidR="00F6718D" w:rsidRPr="00DA5B2C">
        <w:rPr>
          <w:rFonts w:asciiTheme="minorHAnsi" w:hAnsiTheme="minorHAnsi" w:cstheme="minorHAnsi"/>
          <w:b/>
          <w:sz w:val="22"/>
          <w:szCs w:val="22"/>
          <w:lang w:val="en-US"/>
        </w:rPr>
        <w:t>rupar.puglia</w:t>
      </w:r>
      <w:r w:rsidRPr="00DA5B2C">
        <w:rPr>
          <w:rFonts w:asciiTheme="minorHAnsi" w:hAnsiTheme="minorHAnsi" w:cstheme="minorHAnsi"/>
          <w:b/>
          <w:sz w:val="22"/>
          <w:szCs w:val="22"/>
          <w:lang w:val="en-US"/>
        </w:rPr>
        <w:t>.it</w:t>
      </w:r>
    </w:p>
    <w:p w14:paraId="4B932159" w14:textId="2FB0D96D" w:rsidR="00E660CF" w:rsidRPr="00DA5B2C" w:rsidRDefault="00E660CF" w:rsidP="00E660CF">
      <w:pPr>
        <w:widowControl/>
        <w:autoSpaceDE/>
        <w:autoSpaceDN/>
        <w:adjustRightInd/>
        <w:spacing w:line="276" w:lineRule="auto"/>
        <w:ind w:left="1068"/>
        <w:contextualSpacing/>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Nome, qualifica e dati di contatto del referente</w:t>
      </w:r>
      <w:r w:rsidR="00E23A18" w:rsidRPr="00DA5B2C">
        <w:rPr>
          <w:rFonts w:asciiTheme="minorHAnsi" w:eastAsiaTheme="minorHAnsi" w:hAnsiTheme="minorHAnsi" w:cstheme="minorHAnsi"/>
          <w:sz w:val="22"/>
          <w:szCs w:val="22"/>
          <w:lang w:eastAsia="en-US"/>
        </w:rPr>
        <w:t>:</w:t>
      </w:r>
    </w:p>
    <w:p w14:paraId="55F8B653" w14:textId="5E14A787" w:rsidR="00027154" w:rsidRPr="00DA5B2C" w:rsidRDefault="00027154"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Dott.ssa Daniela Conte</w:t>
      </w:r>
    </w:p>
    <w:p w14:paraId="2E01EC66" w14:textId="1A110036" w:rsidR="00E23A18" w:rsidRPr="00DA5B2C" w:rsidRDefault="00DF19DA"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Dirigente</w:t>
      </w:r>
    </w:p>
    <w:p w14:paraId="4947F674" w14:textId="6A1FA0D9" w:rsidR="00E23A18" w:rsidRPr="00DA5B2C" w:rsidRDefault="00027154"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HAnsi"/>
          <w:sz w:val="22"/>
          <w:szCs w:val="22"/>
          <w:lang w:val="en-GB" w:eastAsia="en-US"/>
        </w:rPr>
      </w:pPr>
      <w:r w:rsidRPr="00DA5B2C">
        <w:rPr>
          <w:rFonts w:asciiTheme="minorHAnsi" w:eastAsiaTheme="minorHAnsi" w:hAnsiTheme="minorHAnsi" w:cstheme="minorHAnsi"/>
          <w:sz w:val="22"/>
          <w:szCs w:val="22"/>
          <w:lang w:val="en-GB" w:eastAsia="en-US"/>
        </w:rPr>
        <w:t>E</w:t>
      </w:r>
      <w:r w:rsidR="00DF19DA" w:rsidRPr="00DA5B2C">
        <w:rPr>
          <w:rFonts w:asciiTheme="minorHAnsi" w:eastAsiaTheme="minorHAnsi" w:hAnsiTheme="minorHAnsi" w:cstheme="minorHAnsi"/>
          <w:sz w:val="22"/>
          <w:szCs w:val="22"/>
          <w:lang w:val="en-GB" w:eastAsia="en-US"/>
        </w:rPr>
        <w:t>mail</w:t>
      </w:r>
      <w:r w:rsidRPr="00DA5B2C">
        <w:rPr>
          <w:rFonts w:asciiTheme="minorHAnsi" w:eastAsiaTheme="minorHAnsi" w:hAnsiTheme="minorHAnsi" w:cstheme="minorHAnsi"/>
          <w:sz w:val="22"/>
          <w:szCs w:val="22"/>
          <w:lang w:val="en-GB" w:eastAsia="en-US"/>
        </w:rPr>
        <w:t xml:space="preserve">: </w:t>
      </w:r>
      <w:r w:rsidR="009E34C3" w:rsidRPr="00DA5B2C">
        <w:rPr>
          <w:rFonts w:asciiTheme="minorHAnsi" w:eastAsiaTheme="minorHAnsi" w:hAnsiTheme="minorHAnsi" w:cstheme="minorHAnsi"/>
          <w:sz w:val="22"/>
          <w:szCs w:val="22"/>
          <w:lang w:val="en-GB" w:eastAsia="en-US"/>
        </w:rPr>
        <w:t>d.conte@comune.cerignola.fg.it</w:t>
      </w:r>
    </w:p>
    <w:p w14:paraId="667321A1" w14:textId="64EF8C27" w:rsidR="00E660CF" w:rsidRPr="00DA5B2C" w:rsidRDefault="00E660CF" w:rsidP="00E660CF">
      <w:pPr>
        <w:widowControl/>
        <w:autoSpaceDE/>
        <w:autoSpaceDN/>
        <w:adjustRightInd/>
        <w:spacing w:line="276" w:lineRule="auto"/>
        <w:ind w:left="1068"/>
        <w:contextualSpacing/>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Firma e data di adesione:</w:t>
      </w:r>
    </w:p>
    <w:p w14:paraId="54E0B3FF" w14:textId="4013B757" w:rsidR="00E23A18" w:rsidRPr="00DA5B2C"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Data</w:t>
      </w:r>
      <w:r w:rsidR="00DF19DA" w:rsidRPr="00DA5B2C">
        <w:rPr>
          <w:rFonts w:asciiTheme="minorHAnsi" w:eastAsiaTheme="minorHAnsi" w:hAnsiTheme="minorHAnsi" w:cstheme="minorHAnsi"/>
          <w:sz w:val="22"/>
          <w:szCs w:val="22"/>
          <w:lang w:eastAsia="en-US"/>
        </w:rPr>
        <w:t>:</w:t>
      </w:r>
    </w:p>
    <w:p w14:paraId="15F5F4D7" w14:textId="38E60A01" w:rsidR="00E23A18" w:rsidRPr="00DA5B2C"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 xml:space="preserve">Firma: </w:t>
      </w:r>
      <w:r w:rsidR="009E34C3" w:rsidRPr="00DA5B2C">
        <w:rPr>
          <w:rFonts w:asciiTheme="minorHAnsi" w:eastAsiaTheme="minorHAnsi" w:hAnsiTheme="minorHAnsi" w:cstheme="minorHAnsi"/>
          <w:sz w:val="22"/>
          <w:szCs w:val="22"/>
          <w:lang w:eastAsia="en-US"/>
        </w:rPr>
        <w:t>_________________</w:t>
      </w:r>
    </w:p>
    <w:p w14:paraId="69DE1692" w14:textId="77777777" w:rsidR="00E660CF" w:rsidRPr="00DA5B2C" w:rsidRDefault="00E660CF" w:rsidP="00E660CF">
      <w:pPr>
        <w:widowControl/>
        <w:autoSpaceDE/>
        <w:autoSpaceDN/>
        <w:adjustRightInd/>
        <w:spacing w:line="276" w:lineRule="auto"/>
        <w:ind w:left="1068"/>
        <w:contextualSpacing/>
        <w:rPr>
          <w:rFonts w:asciiTheme="minorHAnsi" w:eastAsiaTheme="minorHAnsi" w:hAnsiTheme="minorHAnsi" w:cstheme="minorHAnsi"/>
          <w:sz w:val="22"/>
          <w:szCs w:val="22"/>
          <w:highlight w:val="yellow"/>
          <w:lang w:eastAsia="en-US"/>
        </w:rPr>
      </w:pPr>
    </w:p>
    <w:p w14:paraId="0814CD43" w14:textId="77777777" w:rsidR="00E660CF" w:rsidRPr="00DA5B2C" w:rsidRDefault="007B0675" w:rsidP="007B0675">
      <w:pPr>
        <w:widowControl/>
        <w:autoSpaceDE/>
        <w:autoSpaceDN/>
        <w:adjustRightInd/>
        <w:spacing w:after="160" w:line="276" w:lineRule="auto"/>
        <w:ind w:left="1068"/>
        <w:contextualSpacing/>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Responsabile Protezione Dati</w:t>
      </w:r>
    </w:p>
    <w:p w14:paraId="21133E3C" w14:textId="77777777" w:rsidR="007B0675" w:rsidRPr="00DA5B2C" w:rsidRDefault="007B0675" w:rsidP="007B0675">
      <w:pPr>
        <w:widowControl/>
        <w:autoSpaceDE/>
        <w:autoSpaceDN/>
        <w:adjustRightInd/>
        <w:spacing w:after="160" w:line="276" w:lineRule="auto"/>
        <w:ind w:left="1068"/>
        <w:contextualSpacing/>
        <w:rPr>
          <w:rFonts w:asciiTheme="minorHAnsi" w:eastAsiaTheme="minorHAnsi" w:hAnsiTheme="minorHAnsi" w:cstheme="minorHAnsi"/>
          <w:bCs/>
          <w:sz w:val="22"/>
          <w:szCs w:val="22"/>
          <w:lang w:eastAsia="en-US"/>
        </w:rPr>
      </w:pPr>
      <w:r w:rsidRPr="00DA5B2C">
        <w:rPr>
          <w:rFonts w:asciiTheme="minorHAnsi" w:eastAsiaTheme="minorHAnsi" w:hAnsiTheme="minorHAnsi" w:cstheme="minorHAnsi"/>
          <w:bCs/>
          <w:sz w:val="22"/>
          <w:szCs w:val="22"/>
          <w:lang w:eastAsia="en-US"/>
        </w:rPr>
        <w:t>Sig. Lino Fornaro</w:t>
      </w:r>
    </w:p>
    <w:p w14:paraId="7A4754CB" w14:textId="77777777" w:rsidR="007B0675" w:rsidRPr="00DA5B2C" w:rsidRDefault="007B0675" w:rsidP="007B0675">
      <w:pPr>
        <w:widowControl/>
        <w:autoSpaceDE/>
        <w:autoSpaceDN/>
        <w:adjustRightInd/>
        <w:spacing w:after="160" w:line="276" w:lineRule="auto"/>
        <w:ind w:left="1068"/>
        <w:contextualSpacing/>
        <w:rPr>
          <w:rFonts w:asciiTheme="minorHAnsi" w:eastAsiaTheme="minorHAnsi" w:hAnsiTheme="minorHAnsi" w:cstheme="minorHAnsi"/>
          <w:bCs/>
          <w:sz w:val="22"/>
          <w:szCs w:val="22"/>
          <w:lang w:eastAsia="en-US"/>
        </w:rPr>
      </w:pPr>
      <w:r w:rsidRPr="00DA5B2C">
        <w:rPr>
          <w:rFonts w:asciiTheme="minorHAnsi" w:eastAsiaTheme="minorHAnsi" w:hAnsiTheme="minorHAnsi" w:cstheme="minorHAnsi"/>
          <w:bCs/>
          <w:sz w:val="22"/>
          <w:szCs w:val="22"/>
          <w:lang w:eastAsia="en-US"/>
        </w:rPr>
        <w:t>Evolumia Srl</w:t>
      </w:r>
    </w:p>
    <w:p w14:paraId="1D8CD726" w14:textId="15D00E20" w:rsidR="007B0675" w:rsidRPr="00DA5B2C" w:rsidRDefault="00DF19DA" w:rsidP="007B0675">
      <w:pPr>
        <w:widowControl/>
        <w:autoSpaceDE/>
        <w:autoSpaceDN/>
        <w:adjustRightInd/>
        <w:spacing w:after="160" w:line="276" w:lineRule="auto"/>
        <w:ind w:left="1068"/>
        <w:contextualSpacing/>
        <w:rPr>
          <w:rFonts w:asciiTheme="minorHAnsi" w:eastAsiaTheme="minorHAnsi" w:hAnsiTheme="minorHAnsi" w:cstheme="minorHAnsi"/>
          <w:bCs/>
          <w:sz w:val="22"/>
          <w:szCs w:val="22"/>
          <w:lang w:eastAsia="en-US"/>
        </w:rPr>
      </w:pPr>
      <w:r w:rsidRPr="00DA5B2C">
        <w:rPr>
          <w:rFonts w:asciiTheme="minorHAnsi" w:eastAsiaTheme="minorHAnsi" w:hAnsiTheme="minorHAnsi" w:cstheme="minorHAnsi"/>
          <w:bCs/>
          <w:sz w:val="22"/>
          <w:szCs w:val="22"/>
          <w:lang w:eastAsia="en-US"/>
        </w:rPr>
        <w:t>Dpo_protezionedati</w:t>
      </w:r>
      <w:r w:rsidR="007B0675" w:rsidRPr="00DA5B2C">
        <w:rPr>
          <w:rFonts w:asciiTheme="minorHAnsi" w:eastAsiaTheme="minorHAnsi" w:hAnsiTheme="minorHAnsi" w:cstheme="minorHAnsi"/>
          <w:bCs/>
          <w:sz w:val="22"/>
          <w:szCs w:val="22"/>
          <w:lang w:eastAsia="en-US"/>
        </w:rPr>
        <w:t>@comune.</w:t>
      </w:r>
      <w:r w:rsidRPr="00DA5B2C">
        <w:rPr>
          <w:rFonts w:asciiTheme="minorHAnsi" w:eastAsiaTheme="minorHAnsi" w:hAnsiTheme="minorHAnsi" w:cstheme="minorHAnsi"/>
          <w:bCs/>
          <w:sz w:val="22"/>
          <w:szCs w:val="22"/>
          <w:lang w:eastAsia="en-US"/>
        </w:rPr>
        <w:t>cerignola</w:t>
      </w:r>
      <w:r w:rsidR="007B0675" w:rsidRPr="00DA5B2C">
        <w:rPr>
          <w:rFonts w:asciiTheme="minorHAnsi" w:eastAsiaTheme="minorHAnsi" w:hAnsiTheme="minorHAnsi" w:cstheme="minorHAnsi"/>
          <w:bCs/>
          <w:sz w:val="22"/>
          <w:szCs w:val="22"/>
          <w:lang w:eastAsia="en-US"/>
        </w:rPr>
        <w:t>.</w:t>
      </w:r>
      <w:r w:rsidRPr="00DA5B2C">
        <w:rPr>
          <w:rFonts w:asciiTheme="minorHAnsi" w:eastAsiaTheme="minorHAnsi" w:hAnsiTheme="minorHAnsi" w:cstheme="minorHAnsi"/>
          <w:bCs/>
          <w:sz w:val="22"/>
          <w:szCs w:val="22"/>
          <w:lang w:eastAsia="en-US"/>
        </w:rPr>
        <w:t>fg</w:t>
      </w:r>
      <w:r w:rsidR="007B0675" w:rsidRPr="00DA5B2C">
        <w:rPr>
          <w:rFonts w:asciiTheme="minorHAnsi" w:eastAsiaTheme="minorHAnsi" w:hAnsiTheme="minorHAnsi" w:cstheme="minorHAnsi"/>
          <w:bCs/>
          <w:sz w:val="22"/>
          <w:szCs w:val="22"/>
          <w:lang w:eastAsia="en-US"/>
        </w:rPr>
        <w:t>.it</w:t>
      </w:r>
    </w:p>
    <w:p w14:paraId="3F2699C2" w14:textId="77777777" w:rsidR="007B0675" w:rsidRPr="00DA5B2C" w:rsidRDefault="007B0675" w:rsidP="007B0675">
      <w:pPr>
        <w:widowControl/>
        <w:autoSpaceDE/>
        <w:autoSpaceDN/>
        <w:adjustRightInd/>
        <w:spacing w:after="160" w:line="276" w:lineRule="auto"/>
        <w:ind w:left="1068"/>
        <w:contextualSpacing/>
        <w:rPr>
          <w:rFonts w:asciiTheme="minorHAnsi" w:eastAsiaTheme="minorHAnsi" w:hAnsiTheme="minorHAnsi" w:cstheme="minorHAnsi"/>
          <w:bCs/>
          <w:sz w:val="22"/>
          <w:szCs w:val="22"/>
          <w:highlight w:val="yellow"/>
          <w:lang w:eastAsia="en-US"/>
        </w:rPr>
      </w:pPr>
    </w:p>
    <w:p w14:paraId="46E56FDB" w14:textId="77777777" w:rsidR="007B0675" w:rsidRPr="00DA5B2C" w:rsidRDefault="007B0675" w:rsidP="007B0675">
      <w:pPr>
        <w:widowControl/>
        <w:autoSpaceDE/>
        <w:autoSpaceDN/>
        <w:adjustRightInd/>
        <w:spacing w:after="160" w:line="276" w:lineRule="auto"/>
        <w:ind w:left="1068"/>
        <w:contextualSpacing/>
        <w:rPr>
          <w:rFonts w:asciiTheme="minorHAnsi" w:eastAsiaTheme="minorHAnsi" w:hAnsiTheme="minorHAnsi" w:cstheme="minorHAnsi"/>
          <w:bCs/>
          <w:sz w:val="22"/>
          <w:szCs w:val="22"/>
          <w:highlight w:val="yellow"/>
          <w:lang w:eastAsia="en-US"/>
        </w:rPr>
      </w:pPr>
    </w:p>
    <w:p w14:paraId="6B01103A"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22D881F3" w14:textId="1E0C4AE0"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r w:rsidRPr="00DA5B2C">
        <w:rPr>
          <w:rFonts w:asciiTheme="minorHAnsi" w:eastAsiaTheme="minorHAnsi" w:hAnsiTheme="minorHAnsi" w:cstheme="minorHAnsi"/>
          <w:b/>
          <w:bCs/>
          <w:sz w:val="22"/>
          <w:szCs w:val="22"/>
          <w:lang w:eastAsia="en-US"/>
        </w:rPr>
        <w:t>Responsabile/i del trattamento</w:t>
      </w:r>
      <w:r w:rsidRPr="00DA5B2C">
        <w:rPr>
          <w:rFonts w:asciiTheme="minorHAnsi" w:eastAsiaTheme="minorHAnsi" w:hAnsiTheme="minorHAnsi" w:cstheme="minorHAnsi"/>
          <w:sz w:val="22"/>
          <w:szCs w:val="22"/>
          <w:lang w:eastAsia="en-US"/>
        </w:rPr>
        <w:t xml:space="preserve"> </w:t>
      </w:r>
    </w:p>
    <w:p w14:paraId="66FE0AEF"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2F748475" w14:textId="146564ED" w:rsidR="00AA2916" w:rsidRPr="00DA5B2C" w:rsidRDefault="00DF19DA" w:rsidP="00AA2916">
      <w:pPr>
        <w:widowControl/>
        <w:autoSpaceDE/>
        <w:autoSpaceDN/>
        <w:adjustRightInd/>
        <w:spacing w:after="160" w:line="276" w:lineRule="auto"/>
        <w:ind w:left="1068"/>
        <w:contextualSpacing/>
        <w:rPr>
          <w:rFonts w:asciiTheme="minorHAnsi" w:eastAsiaTheme="minorHAnsi" w:hAnsiTheme="minorHAnsi" w:cstheme="minorHAnsi"/>
          <w:bCs/>
          <w:iCs/>
          <w:sz w:val="22"/>
          <w:szCs w:val="22"/>
          <w:lang w:eastAsia="en-US"/>
        </w:rPr>
      </w:pPr>
      <w:r w:rsidRPr="00DA5B2C">
        <w:rPr>
          <w:rFonts w:asciiTheme="minorHAnsi" w:eastAsiaTheme="minorHAnsi" w:hAnsiTheme="minorHAnsi" w:cstheme="minorHAnsi"/>
          <w:b/>
          <w:sz w:val="22"/>
          <w:szCs w:val="22"/>
          <w:lang w:eastAsia="en-US"/>
        </w:rPr>
        <w:t>Ragione sociale</w:t>
      </w:r>
      <w:r w:rsidR="006230A9" w:rsidRPr="00DA5B2C">
        <w:rPr>
          <w:rFonts w:asciiTheme="minorHAnsi" w:eastAsiaTheme="minorHAnsi" w:hAnsiTheme="minorHAnsi" w:cstheme="minorHAnsi"/>
          <w:b/>
          <w:sz w:val="22"/>
          <w:szCs w:val="22"/>
          <w:lang w:eastAsia="en-US"/>
        </w:rPr>
        <w:t xml:space="preserve"> </w:t>
      </w:r>
    </w:p>
    <w:p w14:paraId="1BC743CB" w14:textId="10DD98C4" w:rsidR="00E660CF" w:rsidRPr="00DA5B2C" w:rsidRDefault="00DF19DA" w:rsidP="00AA2916">
      <w:pPr>
        <w:widowControl/>
        <w:autoSpaceDE/>
        <w:autoSpaceDN/>
        <w:adjustRightInd/>
        <w:spacing w:after="160" w:line="276" w:lineRule="auto"/>
        <w:ind w:left="1068"/>
        <w:contextualSpacing/>
        <w:rPr>
          <w:rFonts w:asciiTheme="minorHAnsi" w:eastAsiaTheme="minorHAnsi" w:hAnsiTheme="minorHAnsi" w:cstheme="minorHAnsi"/>
          <w:bCs/>
          <w:sz w:val="22"/>
          <w:szCs w:val="22"/>
          <w:lang w:eastAsia="en-US"/>
        </w:rPr>
      </w:pPr>
      <w:r w:rsidRPr="00DA5B2C">
        <w:rPr>
          <w:rFonts w:asciiTheme="minorHAnsi" w:eastAsiaTheme="minorHAnsi" w:hAnsiTheme="minorHAnsi" w:cstheme="minorHAnsi"/>
          <w:bCs/>
          <w:sz w:val="22"/>
          <w:szCs w:val="22"/>
          <w:lang w:eastAsia="en-US"/>
        </w:rPr>
        <w:t>Indirizzo complet</w:t>
      </w:r>
      <w:r w:rsidR="00DB2708" w:rsidRPr="00DA5B2C">
        <w:rPr>
          <w:rFonts w:asciiTheme="minorHAnsi" w:eastAsiaTheme="minorHAnsi" w:hAnsiTheme="minorHAnsi" w:cstheme="minorHAnsi"/>
          <w:bCs/>
          <w:sz w:val="22"/>
          <w:szCs w:val="22"/>
          <w:lang w:eastAsia="en-US"/>
        </w:rPr>
        <w:t xml:space="preserve">o: </w:t>
      </w:r>
    </w:p>
    <w:p w14:paraId="6C3C3177" w14:textId="203A4151" w:rsidR="00AA2916" w:rsidRPr="00DA5B2C" w:rsidRDefault="00AA2916" w:rsidP="00AA2916">
      <w:pPr>
        <w:widowControl/>
        <w:autoSpaceDE/>
        <w:autoSpaceDN/>
        <w:adjustRightInd/>
        <w:spacing w:after="160" w:line="276" w:lineRule="auto"/>
        <w:ind w:left="1068"/>
        <w:contextualSpacing/>
        <w:rPr>
          <w:rFonts w:asciiTheme="minorHAnsi" w:eastAsiaTheme="minorHAnsi" w:hAnsiTheme="minorHAnsi" w:cstheme="minorHAnsi"/>
          <w:bCs/>
          <w:sz w:val="22"/>
          <w:szCs w:val="22"/>
          <w:lang w:eastAsia="en-US"/>
        </w:rPr>
      </w:pPr>
      <w:r w:rsidRPr="00DA5B2C">
        <w:rPr>
          <w:rFonts w:asciiTheme="minorHAnsi" w:eastAsiaTheme="minorHAnsi" w:hAnsiTheme="minorHAnsi" w:cstheme="minorHAnsi"/>
          <w:bCs/>
          <w:sz w:val="22"/>
          <w:szCs w:val="22"/>
          <w:lang w:eastAsia="en-US"/>
        </w:rPr>
        <w:t xml:space="preserve">Referente: </w:t>
      </w:r>
      <w:r w:rsidR="005C53FE" w:rsidRPr="00DA5B2C">
        <w:rPr>
          <w:rFonts w:asciiTheme="minorHAnsi" w:eastAsiaTheme="minorHAnsi" w:hAnsiTheme="minorHAnsi" w:cstheme="minorHAnsi"/>
          <w:bCs/>
          <w:sz w:val="22"/>
          <w:szCs w:val="22"/>
          <w:lang w:eastAsia="en-US"/>
        </w:rPr>
        <w:t>nome e funzione</w:t>
      </w:r>
      <w:r w:rsidR="006230A9" w:rsidRPr="00DA5B2C">
        <w:rPr>
          <w:rFonts w:asciiTheme="minorHAnsi" w:eastAsiaTheme="minorHAnsi" w:hAnsiTheme="minorHAnsi" w:cstheme="minorHAnsi"/>
          <w:bCs/>
          <w:sz w:val="22"/>
          <w:szCs w:val="22"/>
          <w:lang w:eastAsia="en-US"/>
        </w:rPr>
        <w:t xml:space="preserve"> </w:t>
      </w:r>
    </w:p>
    <w:p w14:paraId="2D15BCFB" w14:textId="4050C460" w:rsidR="00E23A18" w:rsidRPr="00DA5B2C" w:rsidRDefault="00AA2916" w:rsidP="00E23A18">
      <w:pPr>
        <w:widowControl/>
        <w:autoSpaceDE/>
        <w:autoSpaceDN/>
        <w:adjustRightInd/>
        <w:ind w:left="360" w:firstLine="708"/>
        <w:rPr>
          <w:rFonts w:asciiTheme="minorHAnsi" w:hAnsiTheme="minorHAnsi" w:cstheme="minorHAnsi"/>
        </w:rPr>
      </w:pPr>
      <w:r w:rsidRPr="00DA5B2C">
        <w:rPr>
          <w:rFonts w:asciiTheme="minorHAnsi" w:eastAsiaTheme="minorHAnsi" w:hAnsiTheme="minorHAnsi" w:cstheme="minorHAnsi"/>
          <w:bCs/>
          <w:sz w:val="22"/>
          <w:szCs w:val="22"/>
          <w:lang w:eastAsia="en-US"/>
        </w:rPr>
        <w:t>Tel., email:</w:t>
      </w:r>
      <w:r w:rsidR="00E23A18" w:rsidRPr="00DA5B2C">
        <w:rPr>
          <w:rFonts w:asciiTheme="minorHAnsi" w:eastAsiaTheme="minorHAnsi" w:hAnsiTheme="minorHAnsi" w:cstheme="minorHAnsi"/>
          <w:bCs/>
          <w:sz w:val="22"/>
          <w:szCs w:val="22"/>
          <w:lang w:eastAsia="en-US"/>
        </w:rPr>
        <w:t xml:space="preserve"> </w:t>
      </w:r>
      <w:r w:rsidR="00355543" w:rsidRPr="00DA5B2C">
        <w:rPr>
          <w:rFonts w:asciiTheme="minorHAnsi" w:eastAsiaTheme="minorHAnsi" w:hAnsiTheme="minorHAnsi" w:cstheme="minorHAnsi"/>
          <w:bCs/>
          <w:sz w:val="22"/>
          <w:szCs w:val="22"/>
          <w:lang w:eastAsia="en-US"/>
        </w:rPr>
        <w:t xml:space="preserve"> </w:t>
      </w:r>
    </w:p>
    <w:p w14:paraId="0DC59521" w14:textId="77777777" w:rsidR="00AA2916" w:rsidRPr="00DA5B2C" w:rsidRDefault="00AA2916" w:rsidP="00E23A18">
      <w:pPr>
        <w:widowControl/>
        <w:autoSpaceDE/>
        <w:autoSpaceDN/>
        <w:adjustRightInd/>
        <w:spacing w:after="160" w:line="276" w:lineRule="auto"/>
        <w:contextualSpacing/>
        <w:rPr>
          <w:rFonts w:asciiTheme="minorHAnsi" w:eastAsiaTheme="minorHAnsi" w:hAnsiTheme="minorHAnsi" w:cstheme="minorHAnsi"/>
          <w:bCs/>
          <w:sz w:val="22"/>
          <w:szCs w:val="22"/>
          <w:lang w:eastAsia="en-US"/>
        </w:rPr>
      </w:pPr>
    </w:p>
    <w:p w14:paraId="4DE764F7" w14:textId="04610CB8" w:rsidR="00E660CF" w:rsidRPr="00DA5B2C" w:rsidRDefault="00E660CF" w:rsidP="00AA2916">
      <w:pPr>
        <w:widowControl/>
        <w:autoSpaceDE/>
        <w:autoSpaceDN/>
        <w:adjustRightInd/>
        <w:spacing w:after="160" w:line="276" w:lineRule="auto"/>
        <w:ind w:left="1068"/>
        <w:contextualSpacing/>
        <w:rPr>
          <w:rFonts w:asciiTheme="minorHAnsi" w:eastAsiaTheme="minorHAnsi" w:hAnsiTheme="minorHAnsi" w:cstheme="minorHAnsi"/>
          <w:bCs/>
          <w:sz w:val="22"/>
          <w:szCs w:val="22"/>
          <w:lang w:eastAsia="en-US"/>
        </w:rPr>
      </w:pPr>
      <w:r w:rsidRPr="00DA5B2C">
        <w:rPr>
          <w:rFonts w:asciiTheme="minorHAnsi" w:eastAsiaTheme="minorHAnsi" w:hAnsiTheme="minorHAnsi" w:cstheme="minorHAnsi"/>
          <w:bCs/>
          <w:sz w:val="22"/>
          <w:szCs w:val="22"/>
          <w:lang w:eastAsia="en-US"/>
        </w:rPr>
        <w:t>Firma e data di adesione:</w:t>
      </w:r>
    </w:p>
    <w:p w14:paraId="1A319330" w14:textId="4E147180" w:rsidR="00E23A18" w:rsidRPr="00DA5B2C" w:rsidRDefault="00E23A18" w:rsidP="00E23A18">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HAnsi"/>
          <w:bCs/>
          <w:sz w:val="22"/>
          <w:szCs w:val="22"/>
          <w:lang w:eastAsia="en-US"/>
        </w:rPr>
      </w:pPr>
      <w:r w:rsidRPr="00DA5B2C">
        <w:rPr>
          <w:rFonts w:asciiTheme="minorHAnsi" w:eastAsiaTheme="minorHAnsi" w:hAnsiTheme="minorHAnsi" w:cstheme="minorHAnsi"/>
          <w:bCs/>
          <w:sz w:val="22"/>
          <w:szCs w:val="22"/>
          <w:lang w:eastAsia="en-US"/>
        </w:rPr>
        <w:t xml:space="preserve">Data: </w:t>
      </w:r>
    </w:p>
    <w:p w14:paraId="41194979" w14:textId="53E11F19" w:rsidR="00E660CF" w:rsidRPr="00DA5B2C" w:rsidRDefault="00E23A18" w:rsidP="00E660CF">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HAnsi"/>
          <w:bCs/>
          <w:sz w:val="22"/>
          <w:szCs w:val="22"/>
          <w:lang w:eastAsia="en-US"/>
        </w:rPr>
      </w:pPr>
      <w:r w:rsidRPr="00DA5B2C">
        <w:rPr>
          <w:rFonts w:asciiTheme="minorHAnsi" w:eastAsiaTheme="minorHAnsi" w:hAnsiTheme="minorHAnsi" w:cstheme="minorHAnsi"/>
          <w:bCs/>
          <w:sz w:val="22"/>
          <w:szCs w:val="22"/>
          <w:lang w:eastAsia="en-US"/>
        </w:rPr>
        <w:t>Firma</w:t>
      </w:r>
      <w:r w:rsidR="00F44E21" w:rsidRPr="00DA5B2C">
        <w:rPr>
          <w:rFonts w:asciiTheme="minorHAnsi" w:eastAsiaTheme="minorHAnsi" w:hAnsiTheme="minorHAnsi" w:cstheme="minorHAnsi"/>
          <w:bCs/>
          <w:sz w:val="22"/>
          <w:szCs w:val="22"/>
          <w:lang w:eastAsia="en-US"/>
        </w:rPr>
        <w:t xml:space="preserve"> digitale PADES</w:t>
      </w:r>
      <w:r w:rsidRPr="00DA5B2C">
        <w:rPr>
          <w:rFonts w:asciiTheme="minorHAnsi" w:eastAsiaTheme="minorHAnsi" w:hAnsiTheme="minorHAnsi" w:cstheme="minorHAnsi"/>
          <w:bCs/>
          <w:sz w:val="22"/>
          <w:szCs w:val="22"/>
          <w:lang w:eastAsia="en-US"/>
        </w:rPr>
        <w:t xml:space="preserve">: </w:t>
      </w:r>
      <w:r w:rsidR="009E34C3" w:rsidRPr="00DA5B2C">
        <w:rPr>
          <w:rFonts w:asciiTheme="minorHAnsi" w:eastAsiaTheme="minorHAnsi" w:hAnsiTheme="minorHAnsi" w:cstheme="minorHAnsi"/>
          <w:bCs/>
          <w:sz w:val="22"/>
          <w:szCs w:val="22"/>
          <w:lang w:eastAsia="en-US"/>
        </w:rPr>
        <w:t>___________________</w:t>
      </w:r>
    </w:p>
    <w:p w14:paraId="2E4258F9" w14:textId="425C1B1A" w:rsidR="00AA2916" w:rsidRPr="00DA5B2C" w:rsidRDefault="00AA2916" w:rsidP="00E660CF">
      <w:pPr>
        <w:widowControl/>
        <w:autoSpaceDE/>
        <w:autoSpaceDN/>
        <w:adjustRightInd/>
        <w:spacing w:line="276" w:lineRule="auto"/>
        <w:rPr>
          <w:rFonts w:asciiTheme="minorHAnsi" w:eastAsiaTheme="minorHAnsi" w:hAnsiTheme="minorHAnsi" w:cstheme="minorHAnsi"/>
          <w:sz w:val="22"/>
          <w:szCs w:val="22"/>
          <w:lang w:eastAsia="en-US"/>
        </w:rPr>
      </w:pPr>
    </w:p>
    <w:p w14:paraId="72881F51" w14:textId="77777777" w:rsidR="00AA2916" w:rsidRPr="00DA5B2C" w:rsidRDefault="00AA2916" w:rsidP="00AA2916">
      <w:pPr>
        <w:widowControl/>
        <w:autoSpaceDE/>
        <w:autoSpaceDN/>
        <w:adjustRightInd/>
        <w:spacing w:after="160" w:line="276" w:lineRule="auto"/>
        <w:ind w:left="1068"/>
        <w:contextualSpacing/>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Responsabile Protezione Dati</w:t>
      </w:r>
    </w:p>
    <w:p w14:paraId="495D1378" w14:textId="01531CE9" w:rsidR="006230A9" w:rsidRPr="00DA5B2C" w:rsidRDefault="009E34C3" w:rsidP="006230A9">
      <w:pPr>
        <w:widowControl/>
        <w:autoSpaceDE/>
        <w:autoSpaceDN/>
        <w:adjustRightInd/>
        <w:spacing w:after="160" w:line="276" w:lineRule="auto"/>
        <w:ind w:left="1068"/>
        <w:contextualSpacing/>
        <w:rPr>
          <w:rFonts w:asciiTheme="minorHAnsi" w:eastAsiaTheme="minorHAnsi" w:hAnsiTheme="minorHAnsi" w:cstheme="minorHAnsi"/>
          <w:bCs/>
          <w:sz w:val="22"/>
          <w:szCs w:val="22"/>
          <w:lang w:eastAsia="en-US"/>
        </w:rPr>
      </w:pPr>
      <w:r w:rsidRPr="00DA5B2C">
        <w:rPr>
          <w:rFonts w:asciiTheme="minorHAnsi" w:eastAsiaTheme="minorHAnsi" w:hAnsiTheme="minorHAnsi" w:cstheme="minorHAnsi"/>
          <w:bCs/>
          <w:sz w:val="22"/>
          <w:szCs w:val="22"/>
          <w:lang w:eastAsia="en-US"/>
        </w:rPr>
        <w:t>N</w:t>
      </w:r>
      <w:r w:rsidR="005C53FE" w:rsidRPr="00DA5B2C">
        <w:rPr>
          <w:rFonts w:asciiTheme="minorHAnsi" w:eastAsiaTheme="minorHAnsi" w:hAnsiTheme="minorHAnsi" w:cstheme="minorHAnsi"/>
          <w:bCs/>
          <w:sz w:val="22"/>
          <w:szCs w:val="22"/>
          <w:lang w:eastAsia="en-US"/>
        </w:rPr>
        <w:t>ome</w:t>
      </w:r>
      <w:r w:rsidRPr="00DA5B2C">
        <w:rPr>
          <w:rFonts w:asciiTheme="minorHAnsi" w:eastAsiaTheme="minorHAnsi" w:hAnsiTheme="minorHAnsi" w:cstheme="minorHAnsi"/>
          <w:bCs/>
          <w:sz w:val="22"/>
          <w:szCs w:val="22"/>
          <w:lang w:eastAsia="en-US"/>
        </w:rPr>
        <w:t xml:space="preserve">  e Cognome</w:t>
      </w:r>
      <w:r w:rsidR="006230A9" w:rsidRPr="00DA5B2C">
        <w:rPr>
          <w:rFonts w:asciiTheme="minorHAnsi" w:hAnsiTheme="minorHAnsi" w:cstheme="minorHAnsi"/>
        </w:rPr>
        <w:t xml:space="preserve"> </w:t>
      </w:r>
    </w:p>
    <w:p w14:paraId="12C0AC8D" w14:textId="77777777" w:rsidR="006230A9" w:rsidRPr="00DA5B2C" w:rsidRDefault="006230A9" w:rsidP="006230A9">
      <w:pPr>
        <w:widowControl/>
        <w:autoSpaceDE/>
        <w:autoSpaceDN/>
        <w:adjustRightInd/>
        <w:spacing w:after="160" w:line="276" w:lineRule="auto"/>
        <w:ind w:left="1068"/>
        <w:contextualSpacing/>
        <w:rPr>
          <w:rFonts w:asciiTheme="minorHAnsi" w:eastAsiaTheme="minorHAnsi" w:hAnsiTheme="minorHAnsi" w:cstheme="minorHAnsi"/>
          <w:bCs/>
          <w:sz w:val="22"/>
          <w:szCs w:val="22"/>
          <w:lang w:eastAsia="en-US"/>
        </w:rPr>
      </w:pPr>
    </w:p>
    <w:p w14:paraId="6B266E58" w14:textId="57825024" w:rsidR="00AA2916" w:rsidRPr="00DA5B2C" w:rsidRDefault="006230A9" w:rsidP="006230A9">
      <w:pPr>
        <w:widowControl/>
        <w:autoSpaceDE/>
        <w:autoSpaceDN/>
        <w:adjustRightInd/>
        <w:spacing w:after="160" w:line="276" w:lineRule="auto"/>
        <w:ind w:left="1068"/>
        <w:contextualSpacing/>
        <w:rPr>
          <w:rFonts w:asciiTheme="minorHAnsi" w:eastAsiaTheme="minorHAnsi" w:hAnsiTheme="minorHAnsi" w:cstheme="minorHAnsi"/>
          <w:bCs/>
          <w:sz w:val="22"/>
          <w:szCs w:val="22"/>
          <w:lang w:eastAsia="en-US"/>
        </w:rPr>
      </w:pPr>
      <w:r w:rsidRPr="00DA5B2C">
        <w:rPr>
          <w:rFonts w:asciiTheme="minorHAnsi" w:eastAsiaTheme="minorHAnsi" w:hAnsiTheme="minorHAnsi" w:cstheme="minorHAnsi"/>
          <w:bCs/>
          <w:sz w:val="22"/>
          <w:szCs w:val="22"/>
          <w:lang w:eastAsia="en-US"/>
        </w:rPr>
        <w:t xml:space="preserve">Dati di contatto:   </w:t>
      </w:r>
    </w:p>
    <w:p w14:paraId="3C6412FD" w14:textId="60A60A19" w:rsidR="00AA2916" w:rsidRPr="00DA5B2C" w:rsidRDefault="00AA2916" w:rsidP="00AA2916">
      <w:pPr>
        <w:widowControl/>
        <w:autoSpaceDE/>
        <w:autoSpaceDN/>
        <w:adjustRightInd/>
        <w:spacing w:after="160" w:line="276" w:lineRule="auto"/>
        <w:ind w:left="1068"/>
        <w:contextualSpacing/>
        <w:rPr>
          <w:rFonts w:asciiTheme="minorHAnsi" w:eastAsiaTheme="minorHAnsi" w:hAnsiTheme="minorHAnsi" w:cstheme="minorHAnsi"/>
          <w:bCs/>
          <w:sz w:val="22"/>
          <w:szCs w:val="22"/>
          <w:lang w:eastAsia="en-US"/>
        </w:rPr>
      </w:pPr>
    </w:p>
    <w:p w14:paraId="62889BB2" w14:textId="2DC9E10B" w:rsidR="00AA2916" w:rsidRPr="00DA5B2C" w:rsidRDefault="00AA2916" w:rsidP="00E660CF">
      <w:pPr>
        <w:widowControl/>
        <w:autoSpaceDE/>
        <w:autoSpaceDN/>
        <w:adjustRightInd/>
        <w:spacing w:line="276" w:lineRule="auto"/>
        <w:rPr>
          <w:rFonts w:asciiTheme="minorHAnsi" w:eastAsiaTheme="minorHAnsi" w:hAnsiTheme="minorHAnsi" w:cstheme="minorHAnsi"/>
          <w:sz w:val="22"/>
          <w:szCs w:val="22"/>
          <w:lang w:eastAsia="en-US"/>
        </w:rPr>
      </w:pPr>
    </w:p>
    <w:p w14:paraId="4BE135A1"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19D33424"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5683FA9B" w14:textId="77777777" w:rsidR="002C62C2" w:rsidRPr="00DA5B2C" w:rsidRDefault="002C62C2">
      <w:pPr>
        <w:widowControl/>
        <w:autoSpaceDE/>
        <w:autoSpaceDN/>
        <w:adjustRightInd/>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br w:type="page"/>
      </w:r>
    </w:p>
    <w:p w14:paraId="2031E89F" w14:textId="77777777" w:rsidR="00E660CF" w:rsidRPr="00DA5B2C" w:rsidRDefault="00E660CF" w:rsidP="00E660CF">
      <w:pPr>
        <w:widowControl/>
        <w:autoSpaceDE/>
        <w:autoSpaceDN/>
        <w:adjustRightInd/>
        <w:spacing w:line="276" w:lineRule="auto"/>
        <w:jc w:val="center"/>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lastRenderedPageBreak/>
        <w:t>ALLEGATO II</w:t>
      </w:r>
    </w:p>
    <w:p w14:paraId="35B5ED36" w14:textId="77777777" w:rsidR="00E660CF" w:rsidRPr="00DA5B2C" w:rsidRDefault="00E660CF" w:rsidP="00E660CF">
      <w:pPr>
        <w:widowControl/>
        <w:autoSpaceDE/>
        <w:autoSpaceDN/>
        <w:adjustRightInd/>
        <w:spacing w:line="276" w:lineRule="auto"/>
        <w:jc w:val="center"/>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Descrizione del trattamento</w:t>
      </w:r>
    </w:p>
    <w:p w14:paraId="1F59F51B"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sz w:val="22"/>
          <w:szCs w:val="22"/>
          <w:lang w:eastAsia="en-US"/>
        </w:rPr>
      </w:pPr>
    </w:p>
    <w:p w14:paraId="591CC108" w14:textId="18820714" w:rsidR="00E660CF" w:rsidRPr="00DA5B2C" w:rsidRDefault="00E660CF" w:rsidP="00E660CF">
      <w:pPr>
        <w:widowControl/>
        <w:autoSpaceDE/>
        <w:autoSpaceDN/>
        <w:adjustRightInd/>
        <w:spacing w:line="276" w:lineRule="auto"/>
        <w:rPr>
          <w:rFonts w:asciiTheme="minorHAnsi" w:eastAsiaTheme="minorHAnsi" w:hAnsiTheme="minorHAnsi" w:cstheme="minorHAnsi"/>
          <w:b/>
          <w:bCs/>
          <w:i/>
          <w:iCs/>
          <w:sz w:val="22"/>
          <w:szCs w:val="22"/>
          <w:lang w:eastAsia="en-US"/>
        </w:rPr>
      </w:pPr>
      <w:r w:rsidRPr="00DA5B2C">
        <w:rPr>
          <w:rFonts w:asciiTheme="minorHAnsi" w:eastAsiaTheme="minorHAnsi" w:hAnsiTheme="minorHAnsi" w:cstheme="minorHAnsi"/>
          <w:b/>
          <w:bCs/>
          <w:i/>
          <w:iCs/>
          <w:sz w:val="22"/>
          <w:szCs w:val="22"/>
          <w:lang w:eastAsia="en-US"/>
        </w:rPr>
        <w:t>Categorie di interessati i cui dati personali sono trattati</w:t>
      </w:r>
    </w:p>
    <w:p w14:paraId="75396B33" w14:textId="77777777" w:rsidR="00673243" w:rsidRPr="00DA5B2C" w:rsidRDefault="00673243" w:rsidP="00E660CF">
      <w:pPr>
        <w:widowControl/>
        <w:autoSpaceDE/>
        <w:autoSpaceDN/>
        <w:adjustRightInd/>
        <w:spacing w:line="276" w:lineRule="auto"/>
        <w:rPr>
          <w:rFonts w:asciiTheme="minorHAnsi" w:eastAsiaTheme="minorHAnsi" w:hAnsiTheme="minorHAnsi" w:cstheme="minorHAnsi"/>
          <w:i/>
          <w:iCs/>
          <w:sz w:val="22"/>
          <w:szCs w:val="22"/>
          <w:highlight w:val="yellow"/>
          <w:lang w:eastAsia="en-US"/>
        </w:rPr>
      </w:pPr>
    </w:p>
    <w:p w14:paraId="3A1312FC"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b/>
          <w:bCs/>
          <w:i/>
          <w:iCs/>
          <w:sz w:val="22"/>
          <w:szCs w:val="22"/>
          <w:lang w:eastAsia="en-US"/>
        </w:rPr>
      </w:pPr>
      <w:r w:rsidRPr="00DA5B2C">
        <w:rPr>
          <w:rFonts w:asciiTheme="minorHAnsi" w:eastAsiaTheme="minorHAnsi" w:hAnsiTheme="minorHAnsi" w:cstheme="minorHAnsi"/>
          <w:b/>
          <w:bCs/>
          <w:i/>
          <w:iCs/>
          <w:sz w:val="22"/>
          <w:szCs w:val="22"/>
          <w:lang w:eastAsia="en-US"/>
        </w:rPr>
        <w:t>Categorie di dati personali trattati</w:t>
      </w:r>
    </w:p>
    <w:p w14:paraId="2916E7FD" w14:textId="77777777" w:rsidR="00B8067C" w:rsidRPr="00DA5B2C" w:rsidRDefault="00B8067C" w:rsidP="00B8067C">
      <w:pPr>
        <w:widowControl/>
        <w:rPr>
          <w:rFonts w:asciiTheme="minorHAnsi" w:eastAsiaTheme="minorHAnsi" w:hAnsiTheme="minorHAnsi" w:cstheme="minorHAnsi"/>
          <w:i/>
          <w:iCs/>
          <w:sz w:val="22"/>
          <w:szCs w:val="22"/>
          <w:lang w:eastAsia="en-US"/>
        </w:rPr>
      </w:pPr>
      <w:r w:rsidRPr="00DA5B2C">
        <w:rPr>
          <w:rFonts w:asciiTheme="minorHAnsi" w:eastAsiaTheme="minorHAnsi" w:hAnsiTheme="minorHAnsi" w:cstheme="minorHAnsi"/>
          <w:i/>
          <w:iCs/>
          <w:sz w:val="22"/>
          <w:szCs w:val="22"/>
          <w:lang w:eastAsia="en-US"/>
        </w:rPr>
        <w:t>Dati relativi  Anziani e disabili:</w:t>
      </w:r>
    </w:p>
    <w:p w14:paraId="6ECE92A6" w14:textId="77777777" w:rsidR="00B8067C" w:rsidRPr="00DA5B2C" w:rsidRDefault="00B8067C" w:rsidP="00B8067C">
      <w:pPr>
        <w:widowControl/>
        <w:rPr>
          <w:rFonts w:asciiTheme="minorHAnsi" w:eastAsiaTheme="minorHAnsi" w:hAnsiTheme="minorHAnsi" w:cstheme="minorHAnsi"/>
          <w:i/>
          <w:iCs/>
          <w:sz w:val="22"/>
          <w:szCs w:val="22"/>
          <w:lang w:eastAsia="en-US"/>
        </w:rPr>
      </w:pPr>
      <w:r w:rsidRPr="00DA5B2C">
        <w:rPr>
          <w:rFonts w:asciiTheme="minorHAnsi" w:eastAsiaTheme="minorHAnsi" w:hAnsiTheme="minorHAnsi" w:cstheme="minorHAnsi"/>
          <w:i/>
          <w:iCs/>
          <w:sz w:val="22"/>
          <w:szCs w:val="22"/>
          <w:lang w:eastAsia="en-US"/>
        </w:rPr>
        <w:t xml:space="preserve">Nome, Cognome, Codice fiscale, Indirizzo, Comune residenza, Cap, Sesso, </w:t>
      </w:r>
      <w:bookmarkStart w:id="3" w:name="_Hlk181185819"/>
      <w:r w:rsidRPr="00DA5B2C">
        <w:rPr>
          <w:rFonts w:asciiTheme="minorHAnsi" w:eastAsiaTheme="minorHAnsi" w:hAnsiTheme="minorHAnsi" w:cstheme="minorHAnsi"/>
          <w:i/>
          <w:iCs/>
          <w:sz w:val="22"/>
          <w:szCs w:val="22"/>
          <w:lang w:eastAsia="en-US"/>
        </w:rPr>
        <w:t>Diagnosi e dati clinici</w:t>
      </w:r>
      <w:bookmarkEnd w:id="3"/>
    </w:p>
    <w:p w14:paraId="05DCDDEC" w14:textId="77777777" w:rsidR="00B8067C" w:rsidRPr="00DA5B2C" w:rsidRDefault="00B8067C" w:rsidP="00B8067C">
      <w:pPr>
        <w:widowControl/>
        <w:rPr>
          <w:rFonts w:asciiTheme="minorHAnsi" w:eastAsiaTheme="minorHAnsi" w:hAnsiTheme="minorHAnsi" w:cstheme="minorHAnsi"/>
          <w:i/>
          <w:iCs/>
          <w:sz w:val="22"/>
          <w:szCs w:val="22"/>
          <w:lang w:eastAsia="en-US"/>
        </w:rPr>
      </w:pPr>
    </w:p>
    <w:p w14:paraId="053A64B4" w14:textId="77777777" w:rsidR="00B8067C" w:rsidRPr="00DA5B2C" w:rsidRDefault="00B8067C" w:rsidP="00B8067C">
      <w:pPr>
        <w:widowControl/>
        <w:rPr>
          <w:rFonts w:asciiTheme="minorHAnsi" w:eastAsiaTheme="minorHAnsi" w:hAnsiTheme="minorHAnsi" w:cstheme="minorHAnsi"/>
          <w:i/>
          <w:iCs/>
          <w:sz w:val="22"/>
          <w:szCs w:val="22"/>
          <w:lang w:eastAsia="en-US"/>
        </w:rPr>
      </w:pPr>
      <w:r w:rsidRPr="00DA5B2C">
        <w:rPr>
          <w:rFonts w:asciiTheme="minorHAnsi" w:eastAsiaTheme="minorHAnsi" w:hAnsiTheme="minorHAnsi" w:cstheme="minorHAnsi"/>
          <w:i/>
          <w:iCs/>
          <w:sz w:val="22"/>
          <w:szCs w:val="22"/>
          <w:lang w:eastAsia="en-US"/>
        </w:rPr>
        <w:t>Dati relativi a Familiari/tutori e/o persone di riferimento</w:t>
      </w:r>
    </w:p>
    <w:p w14:paraId="2C36092F" w14:textId="77777777" w:rsidR="00B8067C" w:rsidRPr="00DA5B2C" w:rsidRDefault="00B8067C" w:rsidP="00B8067C">
      <w:pPr>
        <w:widowControl/>
        <w:rPr>
          <w:rFonts w:asciiTheme="minorHAnsi" w:eastAsiaTheme="minorHAnsi" w:hAnsiTheme="minorHAnsi" w:cstheme="minorHAnsi"/>
          <w:i/>
          <w:iCs/>
          <w:sz w:val="22"/>
          <w:szCs w:val="22"/>
          <w:lang w:eastAsia="en-US"/>
        </w:rPr>
      </w:pPr>
      <w:r w:rsidRPr="00DA5B2C">
        <w:rPr>
          <w:rFonts w:asciiTheme="minorHAnsi" w:eastAsiaTheme="minorHAnsi" w:hAnsiTheme="minorHAnsi" w:cstheme="minorHAnsi"/>
          <w:i/>
          <w:iCs/>
          <w:sz w:val="22"/>
          <w:szCs w:val="22"/>
          <w:lang w:eastAsia="en-US"/>
        </w:rPr>
        <w:t>Nome, Cognome, Codice Fiscale, Comune residenza, Indirizzo, Cellulare, Email</w:t>
      </w:r>
    </w:p>
    <w:p w14:paraId="67D3997D" w14:textId="77777777" w:rsidR="00891E02" w:rsidRPr="00DA5B2C" w:rsidRDefault="00891E02" w:rsidP="00891E02">
      <w:pPr>
        <w:widowControl/>
        <w:rPr>
          <w:rFonts w:asciiTheme="minorHAnsi" w:eastAsiaTheme="minorHAnsi" w:hAnsiTheme="minorHAnsi" w:cstheme="minorHAnsi"/>
          <w:i/>
          <w:iCs/>
          <w:sz w:val="22"/>
          <w:szCs w:val="22"/>
          <w:highlight w:val="yellow"/>
          <w:lang w:eastAsia="en-US"/>
        </w:rPr>
      </w:pPr>
    </w:p>
    <w:p w14:paraId="4CC4BC94" w14:textId="698B35A7" w:rsidR="00673243" w:rsidRPr="00DA5B2C" w:rsidRDefault="00673243" w:rsidP="00673243">
      <w:pPr>
        <w:widowControl/>
        <w:autoSpaceDE/>
        <w:autoSpaceDN/>
        <w:adjustRightInd/>
        <w:spacing w:line="276" w:lineRule="auto"/>
        <w:rPr>
          <w:rFonts w:asciiTheme="minorHAnsi" w:eastAsiaTheme="minorHAnsi" w:hAnsiTheme="minorHAnsi" w:cstheme="minorHAnsi"/>
          <w:i/>
          <w:iCs/>
          <w:sz w:val="22"/>
          <w:szCs w:val="22"/>
          <w:lang w:eastAsia="en-US"/>
        </w:rPr>
      </w:pPr>
      <w:r w:rsidRPr="00DA5B2C">
        <w:rPr>
          <w:rFonts w:asciiTheme="minorHAnsi" w:eastAsiaTheme="minorHAnsi" w:hAnsiTheme="minorHAnsi" w:cstheme="minorHAnsi"/>
          <w:i/>
          <w:iCs/>
          <w:sz w:val="22"/>
          <w:szCs w:val="22"/>
          <w:lang w:eastAsia="en-US"/>
        </w:rPr>
        <w:t>Non è concesso l’utilizzo di Categorie particolari di dati di cui all’art.9 del Regolamento UE 2016/679 ne di Dati relativi a condanne penali e reati, di cui all’art.10 del Regolamento UE 2016/679.</w:t>
      </w:r>
    </w:p>
    <w:p w14:paraId="204D2614"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i/>
          <w:iCs/>
          <w:sz w:val="22"/>
          <w:szCs w:val="22"/>
          <w:lang w:eastAsia="en-US"/>
        </w:rPr>
      </w:pPr>
    </w:p>
    <w:p w14:paraId="4ABA7FFE"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b/>
          <w:bCs/>
          <w:i/>
          <w:iCs/>
          <w:sz w:val="22"/>
          <w:szCs w:val="22"/>
          <w:lang w:eastAsia="en-US"/>
        </w:rPr>
      </w:pPr>
      <w:r w:rsidRPr="00DA5B2C">
        <w:rPr>
          <w:rFonts w:asciiTheme="minorHAnsi" w:eastAsiaTheme="minorHAnsi" w:hAnsiTheme="minorHAnsi" w:cstheme="minorHAnsi"/>
          <w:b/>
          <w:bCs/>
          <w:i/>
          <w:iCs/>
          <w:sz w:val="22"/>
          <w:szCs w:val="22"/>
          <w:lang w:eastAsia="en-US"/>
        </w:rPr>
        <w:t>Natura del trattamento</w:t>
      </w:r>
    </w:p>
    <w:p w14:paraId="6A3ABCEC" w14:textId="29E04BAE" w:rsidR="00AA0C92" w:rsidRPr="00DA5B2C" w:rsidRDefault="00090F62" w:rsidP="00E660CF">
      <w:pPr>
        <w:widowControl/>
        <w:autoSpaceDE/>
        <w:autoSpaceDN/>
        <w:adjustRightInd/>
        <w:spacing w:line="276" w:lineRule="auto"/>
        <w:jc w:val="both"/>
        <w:rPr>
          <w:rFonts w:asciiTheme="minorHAnsi" w:eastAsiaTheme="minorHAnsi" w:hAnsiTheme="minorHAnsi" w:cstheme="minorHAnsi"/>
          <w:i/>
          <w:iCs/>
          <w:sz w:val="22"/>
          <w:szCs w:val="22"/>
          <w:lang w:eastAsia="en-US"/>
        </w:rPr>
      </w:pPr>
      <w:r w:rsidRPr="00DA5B2C">
        <w:rPr>
          <w:rFonts w:asciiTheme="minorHAnsi" w:eastAsiaTheme="minorHAnsi" w:hAnsiTheme="minorHAnsi" w:cstheme="minorHAnsi"/>
          <w:i/>
          <w:iCs/>
          <w:sz w:val="22"/>
          <w:szCs w:val="22"/>
          <w:lang w:eastAsia="en-US"/>
        </w:rPr>
        <w:t>La base giuridica del trattamento è da rinvenire nell’Art.6 paragrafo 1 Lettera c) (trattamento è necessario per adempiere un obbligo legale al quale è soggetto il titolare del trattamento</w:t>
      </w:r>
      <w:r w:rsidRPr="00DA5B2C">
        <w:rPr>
          <w:rFonts w:asciiTheme="minorHAnsi" w:hAnsiTheme="minorHAnsi" w:cstheme="minorHAnsi"/>
          <w:i/>
          <w:iCs/>
          <w:sz w:val="22"/>
          <w:szCs w:val="22"/>
        </w:rPr>
        <w:t xml:space="preserve">) in forza </w:t>
      </w:r>
      <w:r w:rsidR="00AA0C92" w:rsidRPr="00DA5B2C">
        <w:rPr>
          <w:rFonts w:asciiTheme="minorHAnsi" w:eastAsiaTheme="minorHAnsi" w:hAnsiTheme="minorHAnsi" w:cstheme="minorHAnsi"/>
          <w:i/>
          <w:iCs/>
          <w:sz w:val="22"/>
          <w:szCs w:val="22"/>
          <w:lang w:eastAsia="en-US"/>
        </w:rPr>
        <w:t>degli artt. 7 del D. Lgs. N.63 del 2017 e n. 156, comma 1, del D.Lgs 16 aprile 1994, n. 297;</w:t>
      </w:r>
    </w:p>
    <w:p w14:paraId="31019ECD" w14:textId="77777777" w:rsidR="00AA0C92" w:rsidRPr="00DA5B2C" w:rsidRDefault="00AA0C92" w:rsidP="00E660CF">
      <w:pPr>
        <w:widowControl/>
        <w:autoSpaceDE/>
        <w:autoSpaceDN/>
        <w:adjustRightInd/>
        <w:spacing w:line="276" w:lineRule="auto"/>
        <w:jc w:val="both"/>
        <w:rPr>
          <w:rFonts w:asciiTheme="minorHAnsi" w:eastAsiaTheme="minorHAnsi" w:hAnsiTheme="minorHAnsi" w:cstheme="minorHAnsi"/>
          <w:i/>
          <w:iCs/>
          <w:sz w:val="22"/>
          <w:szCs w:val="22"/>
          <w:highlight w:val="yellow"/>
          <w:lang w:eastAsia="en-US"/>
        </w:rPr>
      </w:pPr>
    </w:p>
    <w:p w14:paraId="7FD6C974" w14:textId="2A12CB94" w:rsidR="00E660CF" w:rsidRPr="00DA5B2C" w:rsidRDefault="00E660CF" w:rsidP="00E660CF">
      <w:pPr>
        <w:widowControl/>
        <w:autoSpaceDE/>
        <w:autoSpaceDN/>
        <w:adjustRightInd/>
        <w:spacing w:line="276" w:lineRule="auto"/>
        <w:jc w:val="both"/>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Finalità per le quali i dati personali sono trattati per conto del titolare del trattamento</w:t>
      </w:r>
    </w:p>
    <w:p w14:paraId="404E6014" w14:textId="77777777" w:rsidR="008E1C2E" w:rsidRPr="00DA5B2C" w:rsidRDefault="008E1C2E" w:rsidP="00E660CF">
      <w:pPr>
        <w:widowControl/>
        <w:autoSpaceDE/>
        <w:autoSpaceDN/>
        <w:adjustRightInd/>
        <w:spacing w:line="276" w:lineRule="auto"/>
        <w:jc w:val="both"/>
        <w:rPr>
          <w:rFonts w:asciiTheme="minorHAnsi" w:eastAsiaTheme="minorHAnsi" w:hAnsiTheme="minorHAnsi" w:cstheme="minorHAnsi"/>
          <w:i/>
          <w:iCs/>
          <w:sz w:val="22"/>
          <w:szCs w:val="22"/>
          <w:lang w:eastAsia="en-US"/>
        </w:rPr>
      </w:pPr>
    </w:p>
    <w:p w14:paraId="62C954EB" w14:textId="3D494E51" w:rsidR="00E660CF" w:rsidRPr="00DA5B2C" w:rsidRDefault="00E660CF" w:rsidP="00E660CF">
      <w:pPr>
        <w:widowControl/>
        <w:autoSpaceDE/>
        <w:autoSpaceDN/>
        <w:adjustRightInd/>
        <w:spacing w:line="276" w:lineRule="auto"/>
        <w:jc w:val="both"/>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Durata del trattamento</w:t>
      </w:r>
    </w:p>
    <w:p w14:paraId="7F7DEF63" w14:textId="7BB6814F" w:rsidR="00E660CF" w:rsidRPr="00DA5B2C" w:rsidRDefault="008E1C2E" w:rsidP="00E660CF">
      <w:pPr>
        <w:widowControl/>
        <w:autoSpaceDE/>
        <w:autoSpaceDN/>
        <w:adjustRightInd/>
        <w:spacing w:line="276" w:lineRule="auto"/>
        <w:jc w:val="both"/>
        <w:rPr>
          <w:rFonts w:asciiTheme="minorHAnsi" w:eastAsiaTheme="minorHAnsi" w:hAnsiTheme="minorHAnsi" w:cstheme="minorHAnsi"/>
          <w:i/>
          <w:iCs/>
          <w:sz w:val="22"/>
          <w:szCs w:val="22"/>
          <w:lang w:eastAsia="en-US"/>
        </w:rPr>
      </w:pPr>
      <w:r w:rsidRPr="00DA5B2C">
        <w:rPr>
          <w:rFonts w:asciiTheme="minorHAnsi" w:eastAsiaTheme="minorHAnsi" w:hAnsiTheme="minorHAnsi" w:cstheme="minorHAnsi"/>
          <w:i/>
          <w:iCs/>
          <w:sz w:val="22"/>
          <w:szCs w:val="22"/>
          <w:lang w:eastAsia="en-US"/>
        </w:rPr>
        <w:t xml:space="preserve">__ </w:t>
      </w:r>
      <w:r w:rsidR="00591282" w:rsidRPr="00DA5B2C">
        <w:rPr>
          <w:rFonts w:asciiTheme="minorHAnsi" w:eastAsiaTheme="minorHAnsi" w:hAnsiTheme="minorHAnsi" w:cstheme="minorHAnsi"/>
          <w:i/>
          <w:iCs/>
          <w:sz w:val="22"/>
          <w:szCs w:val="22"/>
          <w:lang w:eastAsia="en-US"/>
        </w:rPr>
        <w:t xml:space="preserve"> anni </w:t>
      </w:r>
    </w:p>
    <w:p w14:paraId="1D559B88"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i/>
          <w:iCs/>
          <w:sz w:val="22"/>
          <w:szCs w:val="22"/>
          <w:lang w:eastAsia="en-US"/>
        </w:rPr>
      </w:pPr>
    </w:p>
    <w:p w14:paraId="19B772DB" w14:textId="77777777" w:rsidR="009E34C3" w:rsidRPr="00DA5B2C" w:rsidRDefault="009E34C3" w:rsidP="00E660CF">
      <w:pPr>
        <w:widowControl/>
        <w:autoSpaceDE/>
        <w:autoSpaceDN/>
        <w:adjustRightInd/>
        <w:spacing w:line="276" w:lineRule="auto"/>
        <w:jc w:val="center"/>
        <w:rPr>
          <w:rFonts w:asciiTheme="minorHAnsi" w:eastAsiaTheme="minorHAnsi" w:hAnsiTheme="minorHAnsi" w:cstheme="minorHAnsi"/>
          <w:i/>
          <w:iCs/>
          <w:sz w:val="22"/>
          <w:szCs w:val="22"/>
          <w:lang w:eastAsia="en-US"/>
        </w:rPr>
      </w:pPr>
    </w:p>
    <w:p w14:paraId="479B2315" w14:textId="782760BF" w:rsidR="00E660CF" w:rsidRPr="00DA5B2C" w:rsidRDefault="00E660CF" w:rsidP="00E660CF">
      <w:pPr>
        <w:widowControl/>
        <w:autoSpaceDE/>
        <w:autoSpaceDN/>
        <w:adjustRightInd/>
        <w:spacing w:line="276" w:lineRule="auto"/>
        <w:jc w:val="center"/>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ALLEGATO III</w:t>
      </w:r>
    </w:p>
    <w:p w14:paraId="259DBE30" w14:textId="77777777" w:rsidR="00E660CF" w:rsidRPr="00DA5B2C" w:rsidRDefault="00E660CF" w:rsidP="00E660CF">
      <w:pPr>
        <w:widowControl/>
        <w:autoSpaceDE/>
        <w:autoSpaceDN/>
        <w:adjustRightInd/>
        <w:spacing w:line="276" w:lineRule="auto"/>
        <w:jc w:val="center"/>
        <w:rPr>
          <w:rFonts w:asciiTheme="minorHAnsi" w:eastAsiaTheme="minorHAnsi" w:hAnsiTheme="minorHAnsi" w:cstheme="minorHAnsi"/>
          <w:b/>
          <w:bCs/>
          <w:sz w:val="22"/>
          <w:szCs w:val="22"/>
          <w:lang w:eastAsia="en-US"/>
        </w:rPr>
      </w:pPr>
      <w:r w:rsidRPr="00DA5B2C">
        <w:rPr>
          <w:rFonts w:asciiTheme="minorHAnsi" w:eastAsiaTheme="minorHAnsi" w:hAnsiTheme="minorHAnsi" w:cstheme="minorHAnsi"/>
          <w:b/>
          <w:bCs/>
          <w:sz w:val="22"/>
          <w:szCs w:val="22"/>
          <w:lang w:eastAsia="en-US"/>
        </w:rPr>
        <w:t>Misure tecniche e organizzative, comprese misure tecniche e organizzative per garantire la sicurezza dei dati</w:t>
      </w:r>
    </w:p>
    <w:p w14:paraId="6BB6ED9A" w14:textId="77777777" w:rsidR="009E34C3" w:rsidRPr="00DA5B2C" w:rsidRDefault="009E34C3" w:rsidP="00E660CF">
      <w:pPr>
        <w:widowControl/>
        <w:autoSpaceDE/>
        <w:autoSpaceDN/>
        <w:adjustRightInd/>
        <w:spacing w:line="276" w:lineRule="auto"/>
        <w:jc w:val="both"/>
        <w:rPr>
          <w:rFonts w:asciiTheme="minorHAnsi" w:eastAsiaTheme="minorHAnsi" w:hAnsiTheme="minorHAnsi" w:cstheme="minorHAnsi"/>
          <w:i/>
          <w:iCs/>
          <w:sz w:val="22"/>
          <w:szCs w:val="22"/>
          <w:lang w:eastAsia="en-US"/>
        </w:rPr>
      </w:pPr>
    </w:p>
    <w:p w14:paraId="2112ED77" w14:textId="2952E20E"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Il Responsabile, in considerazione della conoscenza maturata quale conseguenza dei progressi tecnici e tecnologici, della natura dei Dati Personali e delle caratteristiche delle operazioni di Trattamento, nonché dei rischi per i diritti e le libertà delle persone fisiche, si obbliga a mettere in atto misure tecniche ed organizzative adeguate e dovrà assicurare che le misure di sicurezza progettate ed implementate siano in grado di eliminare o quantomeno ridurre il rischio di danni volontari o accidentali, perdita di dati, accessi non autorizzati ai dati, trattamenti non autorizzati o trattamenti non conformi agli scopi di cui al presente Contratto.</w:t>
      </w:r>
    </w:p>
    <w:p w14:paraId="6E2CA9DF" w14:textId="77777777" w:rsidR="00E660CF" w:rsidRPr="00DA5B2C" w:rsidRDefault="00E660CF" w:rsidP="00E660CF">
      <w:pPr>
        <w:widowControl/>
        <w:autoSpaceDE/>
        <w:autoSpaceDN/>
        <w:adjustRightInd/>
        <w:spacing w:line="276" w:lineRule="auto"/>
        <w:jc w:val="both"/>
        <w:rPr>
          <w:rFonts w:asciiTheme="minorHAnsi" w:eastAsiaTheme="minorHAnsi" w:hAnsiTheme="minorHAnsi" w:cstheme="minorHAnsi"/>
          <w:sz w:val="22"/>
          <w:szCs w:val="22"/>
          <w:lang w:eastAsia="en-US"/>
        </w:rPr>
      </w:pPr>
      <w:r w:rsidRPr="00DA5B2C">
        <w:rPr>
          <w:rFonts w:asciiTheme="minorHAnsi" w:eastAsiaTheme="minorHAnsi" w:hAnsiTheme="minorHAnsi" w:cstheme="minorHAnsi"/>
          <w:sz w:val="22"/>
          <w:szCs w:val="22"/>
          <w:lang w:eastAsia="en-US"/>
        </w:rPr>
        <w:t>In particolare, il Responsabile, anche per le attività di trattamento effettuate da ciascun dipendente e/o collaboratore esterno e ogni eventuale sub-fornitore (sub-responsabile) di cui si avvalga deve adottare tutte le necessarie misure di cui all’art. 32 del Regolamento Europeo n. 679/2016 – ove applicabili in ragione delle attività affidate - in modo da garantire la riservatezza, l’integrità e la disponibilità dei dati personali trattati, tenendo conto dei provvedimenti tempo per tempo emanati dall’Autorità Garante per la protezione dei dati personali italiana inerenti ai trattamenti svolti dal Responsabile. Tali misure sono richieste al fine di garantire un livello di sicurezza adeguato al rischio correlato al trattamento eseguito. In particolare, il Responsabile garantisce l’applicazione di specifiche misure di sicurezza come di seguito descritte:</w:t>
      </w:r>
    </w:p>
    <w:p w14:paraId="0CF413D6" w14:textId="0AA99FC9" w:rsidR="00996A62" w:rsidRPr="00DA5B2C" w:rsidRDefault="00996A62" w:rsidP="00887211">
      <w:pPr>
        <w:widowControl/>
        <w:autoSpaceDE/>
        <w:autoSpaceDN/>
        <w:adjustRightInd/>
        <w:spacing w:after="160" w:line="276" w:lineRule="auto"/>
        <w:contextualSpacing/>
        <w:rPr>
          <w:rFonts w:asciiTheme="minorHAnsi" w:eastAsiaTheme="minorHAnsi" w:hAnsiTheme="minorHAnsi" w:cstheme="minorHAnsi"/>
          <w:i/>
          <w:iCs/>
          <w:sz w:val="22"/>
          <w:szCs w:val="22"/>
          <w:highlight w:val="yellow"/>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996A62" w:rsidRPr="00DA5B2C" w14:paraId="2EE5202D" w14:textId="77777777" w:rsidTr="00996A62">
        <w:tc>
          <w:tcPr>
            <w:tcW w:w="0" w:type="auto"/>
            <w:shd w:val="clear" w:color="auto" w:fill="FFFFFF"/>
            <w:hideMark/>
          </w:tcPr>
          <w:p w14:paraId="7FB070D2" w14:textId="77777777" w:rsidR="00996A62" w:rsidRPr="00DA5B2C" w:rsidRDefault="00996A62" w:rsidP="009E34C3">
            <w:pPr>
              <w:pStyle w:val="Paragrafoelenco"/>
              <w:widowControl/>
              <w:numPr>
                <w:ilvl w:val="0"/>
                <w:numId w:val="40"/>
              </w:numPr>
              <w:autoSpaceDE/>
              <w:autoSpaceDN/>
              <w:adjustRightInd/>
              <w:spacing w:before="120"/>
              <w:jc w:val="both"/>
              <w:rPr>
                <w:rFonts w:asciiTheme="minorHAnsi" w:hAnsiTheme="minorHAnsi" w:cstheme="minorHAnsi"/>
                <w:color w:val="000000"/>
              </w:rPr>
            </w:pPr>
            <w:r w:rsidRPr="00DA5B2C">
              <w:rPr>
                <w:rFonts w:asciiTheme="minorHAnsi" w:hAnsiTheme="minorHAnsi" w:cstheme="minorHAnsi"/>
                <w:i/>
                <w:iCs/>
                <w:color w:val="000000"/>
              </w:rPr>
              <w:lastRenderedPageBreak/>
              <w:br/>
              <w:t>misure di pseudonimizzazione e cifratura dei dati personali</w:t>
            </w:r>
          </w:p>
        </w:tc>
      </w:tr>
    </w:tbl>
    <w:p w14:paraId="271029CD" w14:textId="77777777" w:rsidR="00996A62" w:rsidRPr="00DA5B2C" w:rsidRDefault="00996A62" w:rsidP="00996A62">
      <w:pPr>
        <w:widowControl/>
        <w:autoSpaceDE/>
        <w:autoSpaceDN/>
        <w:adjustRightInd/>
        <w:rPr>
          <w:rFonts w:asciiTheme="minorHAnsi" w:hAnsiTheme="minorHAnsi"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DA5B2C" w14:paraId="5BB7AD9B" w14:textId="77777777" w:rsidTr="00996A62">
        <w:tc>
          <w:tcPr>
            <w:tcW w:w="0" w:type="auto"/>
            <w:shd w:val="clear" w:color="auto" w:fill="FFFFFF"/>
            <w:hideMark/>
          </w:tcPr>
          <w:p w14:paraId="322073F1" w14:textId="00011446"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p>
        </w:tc>
        <w:tc>
          <w:tcPr>
            <w:tcW w:w="0" w:type="auto"/>
            <w:shd w:val="clear" w:color="auto" w:fill="FFFFFF"/>
            <w:hideMark/>
          </w:tcPr>
          <w:p w14:paraId="220CAF8E" w14:textId="77777777"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r w:rsidRPr="00DA5B2C">
              <w:rPr>
                <w:rFonts w:asciiTheme="minorHAnsi" w:hAnsiTheme="minorHAnsi" w:cstheme="minorHAnsi"/>
                <w:i/>
                <w:iCs/>
                <w:color w:val="000000"/>
              </w:rPr>
              <w:t>misure per assicurare su base permanente la riservatezza, l'integrità, la disponibilità e la resilienza dei sistemi e dei servizi di trattamento</w:t>
            </w:r>
          </w:p>
        </w:tc>
      </w:tr>
    </w:tbl>
    <w:p w14:paraId="308BF70A" w14:textId="77777777" w:rsidR="00996A62" w:rsidRPr="00DA5B2C" w:rsidRDefault="00996A62" w:rsidP="00996A62">
      <w:pPr>
        <w:widowControl/>
        <w:autoSpaceDE/>
        <w:autoSpaceDN/>
        <w:adjustRightInd/>
        <w:rPr>
          <w:rFonts w:asciiTheme="minorHAnsi" w:hAnsiTheme="minorHAnsi"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DA5B2C" w14:paraId="0BD9E81C" w14:textId="77777777" w:rsidTr="00996A62">
        <w:tc>
          <w:tcPr>
            <w:tcW w:w="0" w:type="auto"/>
            <w:shd w:val="clear" w:color="auto" w:fill="FFFFFF"/>
            <w:hideMark/>
          </w:tcPr>
          <w:p w14:paraId="04910B69" w14:textId="5AC45F4B"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p>
        </w:tc>
        <w:tc>
          <w:tcPr>
            <w:tcW w:w="0" w:type="auto"/>
            <w:shd w:val="clear" w:color="auto" w:fill="FFFFFF"/>
            <w:hideMark/>
          </w:tcPr>
          <w:p w14:paraId="4B6F6747" w14:textId="77777777"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r w:rsidRPr="00DA5B2C">
              <w:rPr>
                <w:rFonts w:asciiTheme="minorHAnsi" w:hAnsiTheme="minorHAnsi" w:cstheme="minorHAnsi"/>
                <w:i/>
                <w:iCs/>
                <w:color w:val="000000"/>
              </w:rPr>
              <w:t>misure per assicurare la capacità di ripristinare tempestivamente la disponibilità e l'accesso dei dati personali in caso di incidente fisico o tecnico;</w:t>
            </w:r>
          </w:p>
        </w:tc>
      </w:tr>
    </w:tbl>
    <w:p w14:paraId="41AA416E" w14:textId="77777777" w:rsidR="00996A62" w:rsidRPr="00DA5B2C" w:rsidRDefault="00996A62" w:rsidP="00996A62">
      <w:pPr>
        <w:widowControl/>
        <w:autoSpaceDE/>
        <w:autoSpaceDN/>
        <w:adjustRightInd/>
        <w:rPr>
          <w:rFonts w:asciiTheme="minorHAnsi" w:hAnsiTheme="minorHAnsi"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DA5B2C" w14:paraId="60AE855F" w14:textId="77777777" w:rsidTr="00996A62">
        <w:tc>
          <w:tcPr>
            <w:tcW w:w="0" w:type="auto"/>
            <w:shd w:val="clear" w:color="auto" w:fill="FFFFFF"/>
            <w:hideMark/>
          </w:tcPr>
          <w:p w14:paraId="3B9CE8D6" w14:textId="112E32C3"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p>
        </w:tc>
        <w:tc>
          <w:tcPr>
            <w:tcW w:w="0" w:type="auto"/>
            <w:shd w:val="clear" w:color="auto" w:fill="FFFFFF"/>
            <w:hideMark/>
          </w:tcPr>
          <w:p w14:paraId="0D9D2559" w14:textId="77777777"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r w:rsidRPr="00DA5B2C">
              <w:rPr>
                <w:rFonts w:asciiTheme="minorHAnsi" w:hAnsiTheme="minorHAnsi" w:cstheme="minorHAnsi"/>
                <w:i/>
                <w:iCs/>
                <w:color w:val="000000"/>
              </w:rPr>
              <w:t>procedure per testare, verificare e valutare regolarmente l'efficacia delle misure tecniche e organizzative al fine di garantire la sicurezza del trattamento</w:t>
            </w:r>
          </w:p>
        </w:tc>
      </w:tr>
    </w:tbl>
    <w:p w14:paraId="223F76A3" w14:textId="77777777" w:rsidR="00996A62" w:rsidRPr="00DA5B2C" w:rsidRDefault="00996A62" w:rsidP="00996A62">
      <w:pPr>
        <w:widowControl/>
        <w:autoSpaceDE/>
        <w:autoSpaceDN/>
        <w:adjustRightInd/>
        <w:rPr>
          <w:rFonts w:asciiTheme="minorHAnsi" w:hAnsiTheme="minorHAnsi"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DA5B2C" w14:paraId="122679CD" w14:textId="77777777" w:rsidTr="00996A62">
        <w:tc>
          <w:tcPr>
            <w:tcW w:w="0" w:type="auto"/>
            <w:shd w:val="clear" w:color="auto" w:fill="FFFFFF"/>
            <w:hideMark/>
          </w:tcPr>
          <w:p w14:paraId="77B71EFB" w14:textId="5D180ED5"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p>
        </w:tc>
        <w:tc>
          <w:tcPr>
            <w:tcW w:w="0" w:type="auto"/>
            <w:shd w:val="clear" w:color="auto" w:fill="FFFFFF"/>
            <w:hideMark/>
          </w:tcPr>
          <w:p w14:paraId="472C863C" w14:textId="77777777"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r w:rsidRPr="00DA5B2C">
              <w:rPr>
                <w:rFonts w:asciiTheme="minorHAnsi" w:hAnsiTheme="minorHAnsi" w:cstheme="minorHAnsi"/>
                <w:i/>
                <w:iCs/>
                <w:color w:val="000000"/>
              </w:rPr>
              <w:t>misure di identificazione e autorizzazione dell'utente</w:t>
            </w:r>
          </w:p>
        </w:tc>
      </w:tr>
    </w:tbl>
    <w:p w14:paraId="691B6451" w14:textId="77777777" w:rsidR="00996A62" w:rsidRPr="00DA5B2C" w:rsidRDefault="00996A62" w:rsidP="00996A62">
      <w:pPr>
        <w:widowControl/>
        <w:autoSpaceDE/>
        <w:autoSpaceDN/>
        <w:adjustRightInd/>
        <w:rPr>
          <w:rFonts w:asciiTheme="minorHAnsi" w:hAnsiTheme="minorHAnsi"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DA5B2C" w14:paraId="28271179" w14:textId="77777777" w:rsidTr="00996A62">
        <w:tc>
          <w:tcPr>
            <w:tcW w:w="0" w:type="auto"/>
            <w:shd w:val="clear" w:color="auto" w:fill="FFFFFF"/>
            <w:hideMark/>
          </w:tcPr>
          <w:p w14:paraId="5AE47621" w14:textId="601E2801"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p>
        </w:tc>
        <w:tc>
          <w:tcPr>
            <w:tcW w:w="0" w:type="auto"/>
            <w:shd w:val="clear" w:color="auto" w:fill="FFFFFF"/>
            <w:hideMark/>
          </w:tcPr>
          <w:p w14:paraId="0994AFC0" w14:textId="77777777"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r w:rsidRPr="00DA5B2C">
              <w:rPr>
                <w:rFonts w:asciiTheme="minorHAnsi" w:hAnsiTheme="minorHAnsi" w:cstheme="minorHAnsi"/>
                <w:i/>
                <w:iCs/>
                <w:color w:val="000000"/>
              </w:rPr>
              <w:t>misure di protezione dei dati durante la trasmissione</w:t>
            </w:r>
          </w:p>
        </w:tc>
      </w:tr>
    </w:tbl>
    <w:p w14:paraId="7DD615B0" w14:textId="77777777" w:rsidR="00996A62" w:rsidRPr="00DA5B2C" w:rsidRDefault="00996A62" w:rsidP="00996A62">
      <w:pPr>
        <w:widowControl/>
        <w:autoSpaceDE/>
        <w:autoSpaceDN/>
        <w:adjustRightInd/>
        <w:rPr>
          <w:rFonts w:asciiTheme="minorHAnsi" w:hAnsiTheme="minorHAnsi"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DA5B2C" w14:paraId="025E63C1" w14:textId="77777777" w:rsidTr="00996A62">
        <w:tc>
          <w:tcPr>
            <w:tcW w:w="0" w:type="auto"/>
            <w:shd w:val="clear" w:color="auto" w:fill="FFFFFF"/>
            <w:hideMark/>
          </w:tcPr>
          <w:p w14:paraId="190AECC3" w14:textId="158E37FB"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p>
        </w:tc>
        <w:tc>
          <w:tcPr>
            <w:tcW w:w="0" w:type="auto"/>
            <w:shd w:val="clear" w:color="auto" w:fill="FFFFFF"/>
            <w:hideMark/>
          </w:tcPr>
          <w:p w14:paraId="5329B700" w14:textId="77777777"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r w:rsidRPr="00DA5B2C">
              <w:rPr>
                <w:rFonts w:asciiTheme="minorHAnsi" w:hAnsiTheme="minorHAnsi" w:cstheme="minorHAnsi"/>
                <w:i/>
                <w:iCs/>
                <w:color w:val="000000"/>
              </w:rPr>
              <w:t>misure di protezione dei dati durante la conservazione</w:t>
            </w:r>
          </w:p>
        </w:tc>
      </w:tr>
    </w:tbl>
    <w:p w14:paraId="7A25940A" w14:textId="77777777" w:rsidR="00996A62" w:rsidRPr="00DA5B2C" w:rsidRDefault="00996A62" w:rsidP="00996A62">
      <w:pPr>
        <w:widowControl/>
        <w:autoSpaceDE/>
        <w:autoSpaceDN/>
        <w:adjustRightInd/>
        <w:rPr>
          <w:rFonts w:asciiTheme="minorHAnsi" w:hAnsiTheme="minorHAnsi"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7"/>
        <w:gridCol w:w="9632"/>
      </w:tblGrid>
      <w:tr w:rsidR="00996A62" w:rsidRPr="00DA5B2C" w14:paraId="5C56D5D2" w14:textId="77777777" w:rsidTr="00996A62">
        <w:tc>
          <w:tcPr>
            <w:tcW w:w="0" w:type="auto"/>
            <w:shd w:val="clear" w:color="auto" w:fill="FFFFFF"/>
            <w:hideMark/>
          </w:tcPr>
          <w:p w14:paraId="0EAD34EE" w14:textId="51526567"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p>
        </w:tc>
        <w:tc>
          <w:tcPr>
            <w:tcW w:w="0" w:type="auto"/>
            <w:shd w:val="clear" w:color="auto" w:fill="FFFFFF"/>
            <w:hideMark/>
          </w:tcPr>
          <w:p w14:paraId="25D44B3B" w14:textId="77777777"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r w:rsidRPr="00DA5B2C">
              <w:rPr>
                <w:rFonts w:asciiTheme="minorHAnsi" w:hAnsiTheme="minorHAnsi" w:cstheme="minorHAnsi"/>
                <w:i/>
                <w:iCs/>
                <w:color w:val="000000"/>
              </w:rPr>
              <w:t>misure per garantire la sicurezza fisica dei luoghi in cui i dati personali sono trattati</w:t>
            </w:r>
          </w:p>
        </w:tc>
      </w:tr>
    </w:tbl>
    <w:p w14:paraId="0A55CCC2" w14:textId="77777777" w:rsidR="00996A62" w:rsidRPr="00DA5B2C" w:rsidRDefault="00996A62" w:rsidP="00996A62">
      <w:pPr>
        <w:widowControl/>
        <w:autoSpaceDE/>
        <w:autoSpaceDN/>
        <w:adjustRightInd/>
        <w:rPr>
          <w:rFonts w:asciiTheme="minorHAnsi" w:hAnsiTheme="minorHAnsi"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11"/>
        <w:gridCol w:w="9628"/>
      </w:tblGrid>
      <w:tr w:rsidR="00996A62" w:rsidRPr="00DA5B2C" w14:paraId="15F1A898" w14:textId="77777777" w:rsidTr="00996A62">
        <w:tc>
          <w:tcPr>
            <w:tcW w:w="0" w:type="auto"/>
            <w:shd w:val="clear" w:color="auto" w:fill="FFFFFF"/>
            <w:hideMark/>
          </w:tcPr>
          <w:p w14:paraId="189CDE6F" w14:textId="4724A47E"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p>
        </w:tc>
        <w:tc>
          <w:tcPr>
            <w:tcW w:w="0" w:type="auto"/>
            <w:shd w:val="clear" w:color="auto" w:fill="FFFFFF"/>
            <w:hideMark/>
          </w:tcPr>
          <w:p w14:paraId="550E0564" w14:textId="77777777"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r w:rsidRPr="00DA5B2C">
              <w:rPr>
                <w:rFonts w:asciiTheme="minorHAnsi" w:hAnsiTheme="minorHAnsi" w:cstheme="minorHAnsi"/>
                <w:i/>
                <w:iCs/>
                <w:color w:val="000000"/>
              </w:rPr>
              <w:t>misure per garantire la registrazione degli eventi</w:t>
            </w:r>
          </w:p>
        </w:tc>
      </w:tr>
    </w:tbl>
    <w:p w14:paraId="72DD8BD5" w14:textId="77777777" w:rsidR="00996A62" w:rsidRPr="00DA5B2C" w:rsidRDefault="00996A62" w:rsidP="00996A62">
      <w:pPr>
        <w:widowControl/>
        <w:autoSpaceDE/>
        <w:autoSpaceDN/>
        <w:adjustRightInd/>
        <w:rPr>
          <w:rFonts w:asciiTheme="minorHAnsi" w:hAnsiTheme="minorHAnsi"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DA5B2C" w14:paraId="45B011D0" w14:textId="77777777" w:rsidTr="00996A62">
        <w:tc>
          <w:tcPr>
            <w:tcW w:w="0" w:type="auto"/>
            <w:shd w:val="clear" w:color="auto" w:fill="FFFFFF"/>
            <w:hideMark/>
          </w:tcPr>
          <w:p w14:paraId="384A688F" w14:textId="041C2B29"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p>
        </w:tc>
        <w:tc>
          <w:tcPr>
            <w:tcW w:w="0" w:type="auto"/>
            <w:shd w:val="clear" w:color="auto" w:fill="FFFFFF"/>
            <w:hideMark/>
          </w:tcPr>
          <w:p w14:paraId="199A0B4C" w14:textId="77777777"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r w:rsidRPr="00DA5B2C">
              <w:rPr>
                <w:rFonts w:asciiTheme="minorHAnsi" w:hAnsiTheme="minorHAnsi" w:cstheme="minorHAnsi"/>
                <w:i/>
                <w:iCs/>
                <w:color w:val="000000"/>
              </w:rPr>
              <w:t>misure per garantire la configurazione del sistema, compresa la configurazione per impostazione predefinita</w:t>
            </w:r>
          </w:p>
        </w:tc>
      </w:tr>
    </w:tbl>
    <w:p w14:paraId="0EA8430A" w14:textId="77777777" w:rsidR="00996A62" w:rsidRPr="00DA5B2C" w:rsidRDefault="00996A62" w:rsidP="00996A62">
      <w:pPr>
        <w:widowControl/>
        <w:autoSpaceDE/>
        <w:autoSpaceDN/>
        <w:adjustRightInd/>
        <w:rPr>
          <w:rFonts w:asciiTheme="minorHAnsi" w:hAnsiTheme="minorHAnsi"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7"/>
        <w:gridCol w:w="9632"/>
      </w:tblGrid>
      <w:tr w:rsidR="00996A62" w:rsidRPr="00DA5B2C" w14:paraId="41E93CA0" w14:textId="77777777" w:rsidTr="00996A62">
        <w:tc>
          <w:tcPr>
            <w:tcW w:w="0" w:type="auto"/>
            <w:shd w:val="clear" w:color="auto" w:fill="FFFFFF"/>
            <w:hideMark/>
          </w:tcPr>
          <w:p w14:paraId="68208E61" w14:textId="341CA736"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p>
        </w:tc>
        <w:tc>
          <w:tcPr>
            <w:tcW w:w="0" w:type="auto"/>
            <w:shd w:val="clear" w:color="auto" w:fill="FFFFFF"/>
            <w:hideMark/>
          </w:tcPr>
          <w:p w14:paraId="4402FE79" w14:textId="77777777"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r w:rsidRPr="00DA5B2C">
              <w:rPr>
                <w:rFonts w:asciiTheme="minorHAnsi" w:hAnsiTheme="minorHAnsi" w:cstheme="minorHAnsi"/>
                <w:i/>
                <w:iCs/>
                <w:color w:val="000000"/>
              </w:rPr>
              <w:t>misure di informatica interna e di gestione e governance della sicurezza informatica</w:t>
            </w:r>
          </w:p>
        </w:tc>
      </w:tr>
    </w:tbl>
    <w:p w14:paraId="2BC7A9B5" w14:textId="77777777" w:rsidR="00996A62" w:rsidRPr="00DA5B2C" w:rsidRDefault="00996A62" w:rsidP="00996A62">
      <w:pPr>
        <w:widowControl/>
        <w:autoSpaceDE/>
        <w:autoSpaceDN/>
        <w:adjustRightInd/>
        <w:rPr>
          <w:rFonts w:asciiTheme="minorHAnsi" w:hAnsiTheme="minorHAnsi"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DA5B2C" w14:paraId="3F620DC9" w14:textId="77777777" w:rsidTr="00996A62">
        <w:tc>
          <w:tcPr>
            <w:tcW w:w="0" w:type="auto"/>
            <w:shd w:val="clear" w:color="auto" w:fill="FFFFFF"/>
            <w:hideMark/>
          </w:tcPr>
          <w:p w14:paraId="25C64798" w14:textId="4CC880E9"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p>
        </w:tc>
        <w:tc>
          <w:tcPr>
            <w:tcW w:w="0" w:type="auto"/>
            <w:shd w:val="clear" w:color="auto" w:fill="FFFFFF"/>
            <w:hideMark/>
          </w:tcPr>
          <w:p w14:paraId="42B54698" w14:textId="77777777"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r w:rsidRPr="00DA5B2C">
              <w:rPr>
                <w:rFonts w:asciiTheme="minorHAnsi" w:hAnsiTheme="minorHAnsi" w:cstheme="minorHAnsi"/>
                <w:i/>
                <w:iCs/>
                <w:color w:val="000000"/>
              </w:rPr>
              <w:t>misure di certificazione/garanzia di processi e prodotti</w:t>
            </w:r>
          </w:p>
        </w:tc>
      </w:tr>
    </w:tbl>
    <w:p w14:paraId="2FB7A652" w14:textId="77777777" w:rsidR="00996A62" w:rsidRPr="00DA5B2C" w:rsidRDefault="00996A62" w:rsidP="00996A62">
      <w:pPr>
        <w:widowControl/>
        <w:autoSpaceDE/>
        <w:autoSpaceDN/>
        <w:adjustRightInd/>
        <w:rPr>
          <w:rFonts w:asciiTheme="minorHAnsi" w:hAnsiTheme="minorHAnsi"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11"/>
        <w:gridCol w:w="9628"/>
      </w:tblGrid>
      <w:tr w:rsidR="00996A62" w:rsidRPr="00DA5B2C" w14:paraId="342355AC" w14:textId="77777777" w:rsidTr="00996A62">
        <w:tc>
          <w:tcPr>
            <w:tcW w:w="0" w:type="auto"/>
            <w:shd w:val="clear" w:color="auto" w:fill="FFFFFF"/>
            <w:hideMark/>
          </w:tcPr>
          <w:p w14:paraId="33746A83" w14:textId="59DFECA5"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p>
        </w:tc>
        <w:tc>
          <w:tcPr>
            <w:tcW w:w="0" w:type="auto"/>
            <w:shd w:val="clear" w:color="auto" w:fill="FFFFFF"/>
            <w:hideMark/>
          </w:tcPr>
          <w:p w14:paraId="1426EB73" w14:textId="77777777"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r w:rsidRPr="00DA5B2C">
              <w:rPr>
                <w:rFonts w:asciiTheme="minorHAnsi" w:hAnsiTheme="minorHAnsi" w:cstheme="minorHAnsi"/>
                <w:i/>
                <w:iCs/>
                <w:color w:val="000000"/>
              </w:rPr>
              <w:t>misure per garantire la minimizzazione dei dati</w:t>
            </w:r>
          </w:p>
        </w:tc>
      </w:tr>
    </w:tbl>
    <w:p w14:paraId="4A9A787B" w14:textId="77777777" w:rsidR="00996A62" w:rsidRPr="00DA5B2C" w:rsidRDefault="00996A62" w:rsidP="00996A62">
      <w:pPr>
        <w:widowControl/>
        <w:autoSpaceDE/>
        <w:autoSpaceDN/>
        <w:adjustRightInd/>
        <w:rPr>
          <w:rFonts w:asciiTheme="minorHAnsi" w:hAnsiTheme="minorHAnsi"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13"/>
        <w:gridCol w:w="9626"/>
      </w:tblGrid>
      <w:tr w:rsidR="00996A62" w:rsidRPr="00DA5B2C" w14:paraId="7676A24B" w14:textId="77777777" w:rsidTr="00996A62">
        <w:tc>
          <w:tcPr>
            <w:tcW w:w="0" w:type="auto"/>
            <w:shd w:val="clear" w:color="auto" w:fill="FFFFFF"/>
            <w:hideMark/>
          </w:tcPr>
          <w:p w14:paraId="230CEE16" w14:textId="70A2A5BB"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p>
        </w:tc>
        <w:tc>
          <w:tcPr>
            <w:tcW w:w="0" w:type="auto"/>
            <w:shd w:val="clear" w:color="auto" w:fill="FFFFFF"/>
            <w:hideMark/>
          </w:tcPr>
          <w:p w14:paraId="42168EF2" w14:textId="77777777"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r w:rsidRPr="00DA5B2C">
              <w:rPr>
                <w:rFonts w:asciiTheme="minorHAnsi" w:hAnsiTheme="minorHAnsi" w:cstheme="minorHAnsi"/>
                <w:i/>
                <w:iCs/>
                <w:color w:val="000000"/>
              </w:rPr>
              <w:t>misure per garantire la qualità dei dati</w:t>
            </w:r>
          </w:p>
        </w:tc>
      </w:tr>
    </w:tbl>
    <w:p w14:paraId="403D02EB" w14:textId="77777777" w:rsidR="00996A62" w:rsidRPr="00DA5B2C" w:rsidRDefault="00996A62" w:rsidP="00996A62">
      <w:pPr>
        <w:widowControl/>
        <w:autoSpaceDE/>
        <w:autoSpaceDN/>
        <w:adjustRightInd/>
        <w:rPr>
          <w:rFonts w:asciiTheme="minorHAnsi" w:hAnsiTheme="minorHAnsi"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DA5B2C" w14:paraId="70121B2D" w14:textId="77777777" w:rsidTr="00996A62">
        <w:tc>
          <w:tcPr>
            <w:tcW w:w="0" w:type="auto"/>
            <w:shd w:val="clear" w:color="auto" w:fill="FFFFFF"/>
            <w:hideMark/>
          </w:tcPr>
          <w:p w14:paraId="7FA5CBF5" w14:textId="1BE08C8B"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p>
        </w:tc>
        <w:tc>
          <w:tcPr>
            <w:tcW w:w="0" w:type="auto"/>
            <w:shd w:val="clear" w:color="auto" w:fill="FFFFFF"/>
            <w:hideMark/>
          </w:tcPr>
          <w:p w14:paraId="168E6700" w14:textId="77777777"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r w:rsidRPr="00DA5B2C">
              <w:rPr>
                <w:rFonts w:asciiTheme="minorHAnsi" w:hAnsiTheme="minorHAnsi" w:cstheme="minorHAnsi"/>
                <w:i/>
                <w:iCs/>
                <w:color w:val="000000"/>
              </w:rPr>
              <w:t>misure per garantire la conservazione limitata dei dati</w:t>
            </w:r>
          </w:p>
        </w:tc>
      </w:tr>
    </w:tbl>
    <w:p w14:paraId="01A985B0" w14:textId="77777777" w:rsidR="00996A62" w:rsidRPr="00DA5B2C" w:rsidRDefault="00996A62" w:rsidP="00996A62">
      <w:pPr>
        <w:widowControl/>
        <w:autoSpaceDE/>
        <w:autoSpaceDN/>
        <w:adjustRightInd/>
        <w:rPr>
          <w:rFonts w:asciiTheme="minorHAnsi" w:hAnsiTheme="minorHAnsi"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13"/>
        <w:gridCol w:w="9626"/>
      </w:tblGrid>
      <w:tr w:rsidR="00996A62" w:rsidRPr="00DA5B2C" w14:paraId="1E8A2150" w14:textId="77777777" w:rsidTr="00996A62">
        <w:tc>
          <w:tcPr>
            <w:tcW w:w="0" w:type="auto"/>
            <w:shd w:val="clear" w:color="auto" w:fill="FFFFFF"/>
            <w:hideMark/>
          </w:tcPr>
          <w:p w14:paraId="5F7A599F" w14:textId="06DCDC98"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p>
        </w:tc>
        <w:tc>
          <w:tcPr>
            <w:tcW w:w="0" w:type="auto"/>
            <w:shd w:val="clear" w:color="auto" w:fill="FFFFFF"/>
            <w:hideMark/>
          </w:tcPr>
          <w:p w14:paraId="73CD1ACD" w14:textId="77777777"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r w:rsidRPr="00DA5B2C">
              <w:rPr>
                <w:rFonts w:asciiTheme="minorHAnsi" w:hAnsiTheme="minorHAnsi" w:cstheme="minorHAnsi"/>
                <w:i/>
                <w:iCs/>
                <w:color w:val="000000"/>
              </w:rPr>
              <w:t>misure per garantire la responsabilità</w:t>
            </w:r>
          </w:p>
        </w:tc>
      </w:tr>
    </w:tbl>
    <w:p w14:paraId="342CB0D6" w14:textId="77777777" w:rsidR="00996A62" w:rsidRPr="00DA5B2C" w:rsidRDefault="00996A62" w:rsidP="00996A62">
      <w:pPr>
        <w:widowControl/>
        <w:autoSpaceDE/>
        <w:autoSpaceDN/>
        <w:adjustRightInd/>
        <w:rPr>
          <w:rFonts w:asciiTheme="minorHAnsi" w:hAnsiTheme="minorHAnsi"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8"/>
        <w:gridCol w:w="9631"/>
      </w:tblGrid>
      <w:tr w:rsidR="00996A62" w:rsidRPr="00DA5B2C" w14:paraId="547C3837" w14:textId="77777777" w:rsidTr="00996A62">
        <w:tc>
          <w:tcPr>
            <w:tcW w:w="0" w:type="auto"/>
            <w:shd w:val="clear" w:color="auto" w:fill="FFFFFF"/>
            <w:hideMark/>
          </w:tcPr>
          <w:p w14:paraId="3188D31E" w14:textId="67405C4B"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p>
        </w:tc>
        <w:tc>
          <w:tcPr>
            <w:tcW w:w="0" w:type="auto"/>
            <w:shd w:val="clear" w:color="auto" w:fill="FFFFFF"/>
            <w:hideMark/>
          </w:tcPr>
          <w:p w14:paraId="6917E36A" w14:textId="0ADC159E" w:rsidR="00996A62" w:rsidRPr="00DA5B2C" w:rsidRDefault="00996A62" w:rsidP="009E34C3">
            <w:pPr>
              <w:pStyle w:val="Paragrafoelenco"/>
              <w:widowControl/>
              <w:numPr>
                <w:ilvl w:val="0"/>
                <w:numId w:val="39"/>
              </w:numPr>
              <w:autoSpaceDE/>
              <w:autoSpaceDN/>
              <w:adjustRightInd/>
              <w:spacing w:before="120"/>
              <w:jc w:val="both"/>
              <w:rPr>
                <w:rFonts w:asciiTheme="minorHAnsi" w:hAnsiTheme="minorHAnsi" w:cstheme="minorHAnsi"/>
                <w:color w:val="000000"/>
              </w:rPr>
            </w:pPr>
            <w:r w:rsidRPr="00DA5B2C">
              <w:rPr>
                <w:rFonts w:asciiTheme="minorHAnsi" w:hAnsiTheme="minorHAnsi" w:cstheme="minorHAnsi"/>
                <w:i/>
                <w:iCs/>
                <w:color w:val="000000"/>
              </w:rPr>
              <w:t>misure per consentire la portabilità dei dati e garantire la cancellazione</w:t>
            </w:r>
            <w:r w:rsidR="009E34C3" w:rsidRPr="00DA5B2C">
              <w:rPr>
                <w:rFonts w:asciiTheme="minorHAnsi" w:hAnsiTheme="minorHAnsi" w:cstheme="minorHAnsi"/>
                <w:i/>
                <w:iCs/>
                <w:color w:val="000000"/>
              </w:rPr>
              <w:t>.</w:t>
            </w:r>
          </w:p>
        </w:tc>
      </w:tr>
    </w:tbl>
    <w:p w14:paraId="2863877C" w14:textId="77777777" w:rsidR="00996A62" w:rsidRPr="00DA5B2C" w:rsidRDefault="00996A62" w:rsidP="00887211">
      <w:pPr>
        <w:widowControl/>
        <w:autoSpaceDE/>
        <w:autoSpaceDN/>
        <w:adjustRightInd/>
        <w:spacing w:after="160" w:line="276" w:lineRule="auto"/>
        <w:contextualSpacing/>
        <w:rPr>
          <w:rFonts w:asciiTheme="minorHAnsi" w:eastAsiaTheme="minorHAnsi" w:hAnsiTheme="minorHAnsi" w:cstheme="minorHAnsi"/>
          <w:i/>
          <w:iCs/>
          <w:sz w:val="22"/>
          <w:szCs w:val="22"/>
          <w:highlight w:val="yellow"/>
          <w:lang w:eastAsia="en-US"/>
        </w:rPr>
      </w:pPr>
    </w:p>
    <w:p w14:paraId="187D34A2" w14:textId="77777777" w:rsidR="00E660CF" w:rsidRPr="00DA5B2C" w:rsidRDefault="00E660CF" w:rsidP="00E660CF">
      <w:pPr>
        <w:widowControl/>
        <w:autoSpaceDE/>
        <w:autoSpaceDN/>
        <w:adjustRightInd/>
        <w:spacing w:line="276" w:lineRule="auto"/>
        <w:rPr>
          <w:rFonts w:asciiTheme="minorHAnsi" w:eastAsiaTheme="minorHAnsi" w:hAnsiTheme="minorHAnsi" w:cstheme="minorHAnsi"/>
          <w:i/>
          <w:iCs/>
          <w:sz w:val="22"/>
          <w:szCs w:val="22"/>
          <w:highlight w:val="yellow"/>
          <w:lang w:eastAsia="en-US"/>
        </w:rPr>
      </w:pPr>
    </w:p>
    <w:p w14:paraId="403D43FB" w14:textId="77777777" w:rsidR="009E34C3" w:rsidRPr="00DA5B2C" w:rsidRDefault="009E34C3" w:rsidP="00E660CF">
      <w:pPr>
        <w:widowControl/>
        <w:autoSpaceDE/>
        <w:autoSpaceDN/>
        <w:adjustRightInd/>
        <w:spacing w:line="276" w:lineRule="auto"/>
        <w:rPr>
          <w:rFonts w:asciiTheme="minorHAnsi" w:eastAsiaTheme="minorHAnsi" w:hAnsiTheme="minorHAnsi" w:cstheme="minorHAnsi"/>
          <w:i/>
          <w:iCs/>
          <w:sz w:val="22"/>
          <w:szCs w:val="22"/>
          <w:highlight w:val="yellow"/>
          <w:lang w:eastAsia="en-US"/>
        </w:rPr>
      </w:pPr>
    </w:p>
    <w:p w14:paraId="1F8F8585" w14:textId="2C942132" w:rsidR="009E34C3" w:rsidRPr="00DA5B2C" w:rsidRDefault="009E34C3" w:rsidP="00E660CF">
      <w:pPr>
        <w:widowControl/>
        <w:autoSpaceDE/>
        <w:autoSpaceDN/>
        <w:adjustRightInd/>
        <w:spacing w:line="276" w:lineRule="auto"/>
        <w:rPr>
          <w:rFonts w:asciiTheme="minorHAnsi" w:eastAsiaTheme="minorHAnsi" w:hAnsiTheme="minorHAnsi" w:cstheme="minorHAnsi"/>
          <w:i/>
          <w:iCs/>
          <w:sz w:val="22"/>
          <w:szCs w:val="22"/>
          <w:highlight w:val="yellow"/>
          <w:lang w:eastAsia="en-US"/>
        </w:rPr>
      </w:pPr>
    </w:p>
    <w:sectPr w:rsidR="009E34C3" w:rsidRPr="00DA5B2C" w:rsidSect="00183AFA">
      <w:headerReference w:type="default" r:id="rId9"/>
      <w:footerReference w:type="default" r:id="rId10"/>
      <w:headerReference w:type="first" r:id="rId11"/>
      <w:footerReference w:type="first" r:id="rId12"/>
      <w:type w:val="continuous"/>
      <w:pgSz w:w="11907" w:h="16840" w:code="9"/>
      <w:pgMar w:top="680" w:right="1134" w:bottom="567" w:left="1134"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A7D19" w14:textId="77777777" w:rsidR="00361C13" w:rsidRDefault="00361C13">
      <w:r>
        <w:separator/>
      </w:r>
    </w:p>
  </w:endnote>
  <w:endnote w:type="continuationSeparator" w:id="0">
    <w:p w14:paraId="5E87DC20" w14:textId="77777777" w:rsidR="00361C13" w:rsidRDefault="0036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338E" w14:textId="77777777" w:rsidR="00F87E86" w:rsidRPr="00C807FE" w:rsidRDefault="00F87E86">
    <w:pPr>
      <w:pStyle w:val="Intestazione"/>
      <w:rPr>
        <w:rFonts w:ascii="Verdana" w:hAnsi="Verdana"/>
        <w:b/>
        <w:sz w:val="18"/>
        <w:szCs w:val="18"/>
      </w:rPr>
    </w:pPr>
    <w:r>
      <w:rPr>
        <w:rFonts w:ascii="Verdana" w:hAnsi="Verdana"/>
        <w:b/>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E042" w14:textId="77777777" w:rsidR="00F87E86" w:rsidRPr="00953D6F" w:rsidRDefault="00F87E86" w:rsidP="001B79B7">
    <w:pPr>
      <w:rPr>
        <w:rFonts w:ascii="Arial" w:hAnsi="Arial" w:cs="Arial"/>
        <w:b/>
        <w:i/>
        <w:sz w:val="10"/>
        <w:szCs w:val="10"/>
      </w:rPr>
    </w:pPr>
  </w:p>
  <w:p w14:paraId="501B3292" w14:textId="77777777" w:rsidR="00F87E86" w:rsidRPr="001B79B7" w:rsidRDefault="00F87E86" w:rsidP="001B79B7">
    <w:pPr>
      <w:rPr>
        <w:rFonts w:ascii="Verdana" w:hAnsi="Verdana"/>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5B493" w14:textId="77777777" w:rsidR="00361C13" w:rsidRDefault="00361C13">
      <w:r>
        <w:separator/>
      </w:r>
    </w:p>
  </w:footnote>
  <w:footnote w:type="continuationSeparator" w:id="0">
    <w:p w14:paraId="7C90F43B" w14:textId="77777777" w:rsidR="00361C13" w:rsidRDefault="00361C13">
      <w:r>
        <w:continuationSeparator/>
      </w:r>
    </w:p>
  </w:footnote>
  <w:footnote w:id="1">
    <w:p w14:paraId="1C107094" w14:textId="77777777" w:rsidR="00E660CF" w:rsidRPr="0029342B" w:rsidRDefault="00E660CF" w:rsidP="00E660CF">
      <w:pPr>
        <w:pStyle w:val="Testonotaapidipagina"/>
        <w:jc w:val="both"/>
        <w:rPr>
          <w:rFonts w:ascii="Calibri" w:hAnsi="Calibri" w:cs="Calibri"/>
          <w:sz w:val="18"/>
          <w:szCs w:val="18"/>
        </w:rPr>
      </w:pPr>
      <w:r w:rsidRPr="0029342B">
        <w:rPr>
          <w:rStyle w:val="Rimandonotaapidipagina"/>
          <w:rFonts w:ascii="Calibri" w:hAnsi="Calibri" w:cs="Calibri"/>
          <w:sz w:val="18"/>
          <w:szCs w:val="18"/>
        </w:rPr>
        <w:footnoteRef/>
      </w:r>
      <w:r w:rsidRPr="0029342B">
        <w:rPr>
          <w:rFonts w:ascii="Calibri" w:hAnsi="Calibri" w:cs="Calibri"/>
          <w:sz w:val="18"/>
          <w:szCs w:val="18"/>
        </w:rPr>
        <w:t xml:space="preserve"> Come da DECISIONE DI ESECUZIONE (UE) 2021/915 DELLA COMMISSIONE del 4 giugno 2021 relativa alle clausole contrattuali tipo tra titolari del trattamento e responsabili del trattamento a norma dell'articolo 28, paragrafo 7, del regolamento (UE) 2016/679 del Parlamento europeo e del Consiglio e dell'articolo 29, paragrafo 7, del regolamento (UE) 2018/1725 del Parlamento europeo e del Consiglio.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12"/>
      <w:gridCol w:w="1701"/>
    </w:tblGrid>
    <w:tr w:rsidR="00F87E86" w14:paraId="521D04EE" w14:textId="77777777" w:rsidTr="001D207B">
      <w:tc>
        <w:tcPr>
          <w:tcW w:w="2376" w:type="dxa"/>
          <w:vMerge w:val="restart"/>
          <w:vAlign w:val="center"/>
        </w:tcPr>
        <w:p w14:paraId="084965C5" w14:textId="1FAA497E" w:rsidR="000C1B41" w:rsidRDefault="00C174A3" w:rsidP="000C1B41">
          <w:pPr>
            <w:jc w:val="center"/>
            <w:rPr>
              <w:rFonts w:ascii="Arial" w:hAnsi="Arial" w:cs="Arial"/>
              <w:noProof/>
              <w:sz w:val="22"/>
              <w:szCs w:val="22"/>
            </w:rPr>
          </w:pPr>
          <w:r>
            <w:rPr>
              <w:noProof/>
            </w:rPr>
            <w:drawing>
              <wp:anchor distT="0" distB="0" distL="114300" distR="114300" simplePos="0" relativeHeight="251658240" behindDoc="0" locked="0" layoutInCell="1" allowOverlap="1" wp14:anchorId="62D21DFE" wp14:editId="64E344D3">
                <wp:simplePos x="0" y="0"/>
                <wp:positionH relativeFrom="column">
                  <wp:posOffset>-607060</wp:posOffset>
                </wp:positionH>
                <wp:positionV relativeFrom="paragraph">
                  <wp:posOffset>-2540</wp:posOffset>
                </wp:positionV>
                <wp:extent cx="521970" cy="442595"/>
                <wp:effectExtent l="0" t="0" r="0" b="0"/>
                <wp:wrapThrough wrapText="bothSides">
                  <wp:wrapPolygon edited="0">
                    <wp:start x="0" y="0"/>
                    <wp:lineTo x="0" y="20453"/>
                    <wp:lineTo x="20496" y="20453"/>
                    <wp:lineTo x="20496" y="0"/>
                    <wp:lineTo x="0" y="0"/>
                  </wp:wrapPolygon>
                </wp:wrapThrough>
                <wp:docPr id="2" name="Immagine 2" descr="Logo Comune"/>
                <wp:cNvGraphicFramePr/>
                <a:graphic xmlns:a="http://schemas.openxmlformats.org/drawingml/2006/main">
                  <a:graphicData uri="http://schemas.openxmlformats.org/drawingml/2006/picture">
                    <pic:pic xmlns:pic="http://schemas.openxmlformats.org/drawingml/2006/picture">
                      <pic:nvPicPr>
                        <pic:cNvPr id="2" name="Immagine 2" descr="Logo Comun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1ED0B" w14:textId="5C1E8B60" w:rsidR="00F87E86" w:rsidRPr="00264DA2" w:rsidRDefault="000C1B41" w:rsidP="00265283">
          <w:pPr>
            <w:rPr>
              <w:sz w:val="22"/>
              <w:szCs w:val="22"/>
            </w:rPr>
          </w:pPr>
          <w:r w:rsidRPr="00AD21B1">
            <w:rPr>
              <w:rFonts w:ascii="Arial" w:hAnsi="Arial" w:cs="Arial"/>
              <w:noProof/>
              <w:sz w:val="18"/>
              <w:szCs w:val="18"/>
            </w:rPr>
            <w:t xml:space="preserve">COMUNE di </w:t>
          </w:r>
          <w:r w:rsidR="00C174A3">
            <w:rPr>
              <w:rFonts w:ascii="Arial" w:hAnsi="Arial" w:cs="Arial"/>
              <w:noProof/>
              <w:sz w:val="18"/>
              <w:szCs w:val="18"/>
            </w:rPr>
            <w:t>Cerignola</w:t>
          </w:r>
        </w:p>
      </w:tc>
      <w:tc>
        <w:tcPr>
          <w:tcW w:w="5812" w:type="dxa"/>
        </w:tcPr>
        <w:p w14:paraId="4A7F747F" w14:textId="77777777" w:rsidR="00F87E86" w:rsidRPr="002C2D22" w:rsidRDefault="00F87E86" w:rsidP="001204ED">
          <w:pPr>
            <w:spacing w:before="120"/>
            <w:jc w:val="center"/>
            <w:rPr>
              <w:sz w:val="16"/>
              <w:szCs w:val="16"/>
              <w:lang w:val="en-US"/>
            </w:rPr>
          </w:pPr>
          <w:r w:rsidRPr="002C2D22">
            <w:rPr>
              <w:rFonts w:ascii="Arial" w:hAnsi="Arial" w:cs="Arial"/>
              <w:i/>
              <w:sz w:val="16"/>
              <w:szCs w:val="16"/>
              <w:lang w:val="en-US"/>
            </w:rPr>
            <w:t xml:space="preserve">DPMS -  </w:t>
          </w:r>
          <w:r>
            <w:rPr>
              <w:rFonts w:ascii="Arial" w:hAnsi="Arial" w:cs="Arial"/>
              <w:i/>
              <w:sz w:val="16"/>
              <w:szCs w:val="16"/>
              <w:lang w:val="en-US"/>
            </w:rPr>
            <w:t>Data Protection Management System</w:t>
          </w:r>
        </w:p>
      </w:tc>
      <w:tc>
        <w:tcPr>
          <w:tcW w:w="1701" w:type="dxa"/>
        </w:tcPr>
        <w:p w14:paraId="16A4FA24" w14:textId="77777777" w:rsidR="00F87E86" w:rsidRDefault="00F87E86" w:rsidP="007E1EDB">
          <w:pPr>
            <w:spacing w:before="120"/>
          </w:pPr>
          <w:r w:rsidRPr="00611811">
            <w:rPr>
              <w:rFonts w:ascii="Arial" w:hAnsi="Arial" w:cs="Arial"/>
              <w:b/>
              <w:sz w:val="16"/>
              <w:szCs w:val="16"/>
            </w:rPr>
            <w:t>D</w:t>
          </w:r>
          <w:r>
            <w:rPr>
              <w:rFonts w:ascii="Arial" w:hAnsi="Arial" w:cs="Arial"/>
              <w:b/>
              <w:sz w:val="16"/>
              <w:szCs w:val="16"/>
            </w:rPr>
            <w:t>PMS</w:t>
          </w:r>
          <w:r w:rsidRPr="00611811">
            <w:rPr>
              <w:rFonts w:ascii="Arial" w:hAnsi="Arial" w:cs="Arial"/>
              <w:b/>
              <w:sz w:val="16"/>
              <w:szCs w:val="16"/>
            </w:rPr>
            <w:t xml:space="preserve"> 0</w:t>
          </w:r>
          <w:r w:rsidR="007E1EDB">
            <w:rPr>
              <w:rFonts w:ascii="Arial" w:hAnsi="Arial" w:cs="Arial"/>
              <w:b/>
              <w:sz w:val="16"/>
              <w:szCs w:val="16"/>
            </w:rPr>
            <w:t>6</w:t>
          </w:r>
          <w:r w:rsidRPr="00611811">
            <w:rPr>
              <w:rFonts w:ascii="Arial" w:hAnsi="Arial" w:cs="Arial"/>
              <w:b/>
              <w:sz w:val="16"/>
              <w:szCs w:val="16"/>
            </w:rPr>
            <w:t>-00</w:t>
          </w:r>
          <w:r w:rsidR="007E1EDB">
            <w:rPr>
              <w:rFonts w:ascii="Arial" w:hAnsi="Arial" w:cs="Arial"/>
              <w:b/>
              <w:sz w:val="16"/>
              <w:szCs w:val="16"/>
            </w:rPr>
            <w:t>4</w:t>
          </w:r>
        </w:p>
      </w:tc>
    </w:tr>
    <w:tr w:rsidR="00F87E86" w14:paraId="52371083" w14:textId="77777777" w:rsidTr="001D207B">
      <w:tc>
        <w:tcPr>
          <w:tcW w:w="2376" w:type="dxa"/>
          <w:vMerge/>
        </w:tcPr>
        <w:p w14:paraId="3E52EDBC" w14:textId="77777777" w:rsidR="00F87E86" w:rsidRPr="00611811" w:rsidRDefault="00F87E86">
          <w:pPr>
            <w:rPr>
              <w:rFonts w:cs="Arial"/>
              <w:b/>
              <w:noProof/>
            </w:rPr>
          </w:pPr>
        </w:p>
      </w:tc>
      <w:tc>
        <w:tcPr>
          <w:tcW w:w="5812" w:type="dxa"/>
          <w:vMerge w:val="restart"/>
        </w:tcPr>
        <w:p w14:paraId="0E7725E2" w14:textId="77777777" w:rsidR="00F87E86" w:rsidRDefault="007E5EC5" w:rsidP="007E5EC5">
          <w:pPr>
            <w:spacing w:before="60" w:after="60"/>
            <w:jc w:val="center"/>
          </w:pPr>
          <w:r>
            <w:rPr>
              <w:rFonts w:ascii="Arial" w:hAnsi="Arial" w:cs="Arial"/>
              <w:b/>
              <w:sz w:val="20"/>
              <w:szCs w:val="20"/>
            </w:rPr>
            <w:t>Clausole contrattuali standard</w:t>
          </w:r>
        </w:p>
      </w:tc>
      <w:tc>
        <w:tcPr>
          <w:tcW w:w="1701" w:type="dxa"/>
        </w:tcPr>
        <w:p w14:paraId="0BF507C0" w14:textId="77777777" w:rsidR="00F87E86" w:rsidRDefault="00F87E86" w:rsidP="007E1EDB">
          <w:pPr>
            <w:spacing w:before="60"/>
          </w:pPr>
          <w:r w:rsidRPr="00611811">
            <w:rPr>
              <w:rFonts w:ascii="Arial" w:hAnsi="Arial" w:cs="Arial"/>
              <w:i/>
              <w:sz w:val="14"/>
              <w:szCs w:val="14"/>
            </w:rPr>
            <w:t xml:space="preserve">Rev </w:t>
          </w:r>
          <w:r>
            <w:rPr>
              <w:rFonts w:ascii="Arial" w:hAnsi="Arial" w:cs="Arial"/>
              <w:i/>
              <w:sz w:val="14"/>
              <w:szCs w:val="14"/>
            </w:rPr>
            <w:t>1</w:t>
          </w:r>
          <w:r w:rsidRPr="00611811">
            <w:rPr>
              <w:rFonts w:ascii="Arial" w:hAnsi="Arial" w:cs="Arial"/>
              <w:i/>
              <w:sz w:val="14"/>
              <w:szCs w:val="14"/>
            </w:rPr>
            <w:t xml:space="preserve"> del </w:t>
          </w:r>
          <w:r w:rsidR="000C1B41">
            <w:rPr>
              <w:rFonts w:ascii="Arial" w:hAnsi="Arial" w:cs="Arial"/>
              <w:i/>
              <w:sz w:val="14"/>
              <w:szCs w:val="14"/>
            </w:rPr>
            <w:t>21</w:t>
          </w:r>
          <w:r>
            <w:rPr>
              <w:rFonts w:ascii="Arial" w:hAnsi="Arial" w:cs="Arial"/>
              <w:i/>
              <w:sz w:val="14"/>
              <w:szCs w:val="14"/>
            </w:rPr>
            <w:t>/0</w:t>
          </w:r>
          <w:r w:rsidR="000C1B41">
            <w:rPr>
              <w:rFonts w:ascii="Arial" w:hAnsi="Arial" w:cs="Arial"/>
              <w:i/>
              <w:sz w:val="14"/>
              <w:szCs w:val="14"/>
            </w:rPr>
            <w:t>7</w:t>
          </w:r>
          <w:r>
            <w:rPr>
              <w:rFonts w:ascii="Arial" w:hAnsi="Arial" w:cs="Arial"/>
              <w:i/>
              <w:sz w:val="14"/>
              <w:szCs w:val="14"/>
            </w:rPr>
            <w:t>/20</w:t>
          </w:r>
          <w:r w:rsidR="000C1B41">
            <w:rPr>
              <w:rFonts w:ascii="Arial" w:hAnsi="Arial" w:cs="Arial"/>
              <w:i/>
              <w:sz w:val="14"/>
              <w:szCs w:val="14"/>
            </w:rPr>
            <w:t>21</w:t>
          </w:r>
        </w:p>
      </w:tc>
    </w:tr>
    <w:tr w:rsidR="00F87E86" w14:paraId="353C1091" w14:textId="77777777" w:rsidTr="001D207B">
      <w:tc>
        <w:tcPr>
          <w:tcW w:w="2376" w:type="dxa"/>
          <w:vMerge/>
        </w:tcPr>
        <w:p w14:paraId="25816189" w14:textId="77777777" w:rsidR="00F87E86" w:rsidRPr="00611811" w:rsidRDefault="00F87E86">
          <w:pPr>
            <w:rPr>
              <w:rFonts w:cs="Arial"/>
              <w:b/>
              <w:noProof/>
            </w:rPr>
          </w:pPr>
        </w:p>
      </w:tc>
      <w:tc>
        <w:tcPr>
          <w:tcW w:w="5812" w:type="dxa"/>
          <w:vMerge/>
        </w:tcPr>
        <w:p w14:paraId="6F87867B" w14:textId="77777777" w:rsidR="00F87E86" w:rsidRDefault="00F87E86"/>
      </w:tc>
      <w:tc>
        <w:tcPr>
          <w:tcW w:w="1701" w:type="dxa"/>
        </w:tcPr>
        <w:p w14:paraId="3D3F01FD" w14:textId="77777777" w:rsidR="00F87E86" w:rsidRDefault="00F87E86" w:rsidP="00611811">
          <w:pPr>
            <w:spacing w:before="60"/>
          </w:pPr>
          <w:r w:rsidRPr="00611811">
            <w:rPr>
              <w:rFonts w:ascii="Arial" w:hAnsi="Arial" w:cs="Arial"/>
              <w:i/>
              <w:sz w:val="16"/>
              <w:szCs w:val="16"/>
            </w:rPr>
            <w:t xml:space="preserve">Pagina </w:t>
          </w:r>
          <w:r w:rsidRPr="00611811">
            <w:rPr>
              <w:rFonts w:ascii="Arial" w:hAnsi="Arial" w:cs="Arial"/>
              <w:i/>
              <w:sz w:val="16"/>
              <w:szCs w:val="16"/>
            </w:rPr>
            <w:fldChar w:fldCharType="begin"/>
          </w:r>
          <w:r w:rsidRPr="00611811">
            <w:rPr>
              <w:rFonts w:ascii="Arial" w:hAnsi="Arial" w:cs="Arial"/>
              <w:i/>
              <w:sz w:val="16"/>
              <w:szCs w:val="16"/>
            </w:rPr>
            <w:instrText xml:space="preserve"> PAGE </w:instrText>
          </w:r>
          <w:r w:rsidRPr="00611811">
            <w:rPr>
              <w:rFonts w:ascii="Arial" w:hAnsi="Arial" w:cs="Arial"/>
              <w:i/>
              <w:sz w:val="16"/>
              <w:szCs w:val="16"/>
            </w:rPr>
            <w:fldChar w:fldCharType="separate"/>
          </w:r>
          <w:r w:rsidR="00CA03E2">
            <w:rPr>
              <w:rFonts w:ascii="Arial" w:hAnsi="Arial" w:cs="Arial"/>
              <w:i/>
              <w:noProof/>
              <w:sz w:val="16"/>
              <w:szCs w:val="16"/>
            </w:rPr>
            <w:t>2</w:t>
          </w:r>
          <w:r w:rsidRPr="00611811">
            <w:rPr>
              <w:rFonts w:ascii="Arial" w:hAnsi="Arial" w:cs="Arial"/>
              <w:i/>
              <w:sz w:val="16"/>
              <w:szCs w:val="16"/>
            </w:rPr>
            <w:fldChar w:fldCharType="end"/>
          </w:r>
          <w:r w:rsidRPr="00611811">
            <w:rPr>
              <w:rFonts w:ascii="Arial" w:hAnsi="Arial" w:cs="Arial"/>
              <w:i/>
              <w:sz w:val="16"/>
              <w:szCs w:val="16"/>
            </w:rPr>
            <w:t xml:space="preserve"> di </w:t>
          </w:r>
          <w:r w:rsidRPr="00611811">
            <w:rPr>
              <w:rFonts w:ascii="Arial" w:hAnsi="Arial" w:cs="Arial"/>
              <w:i/>
              <w:sz w:val="16"/>
              <w:szCs w:val="16"/>
            </w:rPr>
            <w:fldChar w:fldCharType="begin"/>
          </w:r>
          <w:r w:rsidRPr="00611811">
            <w:rPr>
              <w:rFonts w:ascii="Arial" w:hAnsi="Arial" w:cs="Arial"/>
              <w:i/>
              <w:sz w:val="16"/>
              <w:szCs w:val="16"/>
            </w:rPr>
            <w:instrText xml:space="preserve"> NUMPAGES </w:instrText>
          </w:r>
          <w:r w:rsidRPr="00611811">
            <w:rPr>
              <w:rFonts w:ascii="Arial" w:hAnsi="Arial" w:cs="Arial"/>
              <w:i/>
              <w:sz w:val="16"/>
              <w:szCs w:val="16"/>
            </w:rPr>
            <w:fldChar w:fldCharType="separate"/>
          </w:r>
          <w:r w:rsidR="00CA03E2">
            <w:rPr>
              <w:rFonts w:ascii="Arial" w:hAnsi="Arial" w:cs="Arial"/>
              <w:i/>
              <w:noProof/>
              <w:sz w:val="16"/>
              <w:szCs w:val="16"/>
            </w:rPr>
            <w:t>7</w:t>
          </w:r>
          <w:r w:rsidRPr="00611811">
            <w:rPr>
              <w:rFonts w:ascii="Arial" w:hAnsi="Arial" w:cs="Arial"/>
              <w:i/>
              <w:sz w:val="16"/>
              <w:szCs w:val="16"/>
            </w:rPr>
            <w:fldChar w:fldCharType="end"/>
          </w:r>
        </w:p>
      </w:tc>
    </w:tr>
  </w:tbl>
  <w:p w14:paraId="5C54535B" w14:textId="77777777" w:rsidR="00F87E86" w:rsidRPr="00D27F85" w:rsidRDefault="00F87E86" w:rsidP="00FD779D">
    <w:pPr>
      <w:pStyle w:val="Intestazione"/>
      <w:tabs>
        <w:tab w:val="clear" w:pos="4819"/>
        <w:tab w:val="clear" w:pos="9638"/>
        <w:tab w:val="left" w:pos="2925"/>
      </w:tabs>
      <w:rPr>
        <w:rFonts w:ascii="Arial" w:hAnsi="Arial" w:cs="Arial"/>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08" w:type="dxa"/>
      <w:tblLayout w:type="fixed"/>
      <w:tblLook w:val="0000" w:firstRow="0" w:lastRow="0" w:firstColumn="0" w:lastColumn="0" w:noHBand="0" w:noVBand="0"/>
    </w:tblPr>
    <w:tblGrid>
      <w:gridCol w:w="6946"/>
      <w:gridCol w:w="3119"/>
    </w:tblGrid>
    <w:tr w:rsidR="00F87E86" w14:paraId="10C035C5" w14:textId="77777777" w:rsidTr="00D3715C">
      <w:tc>
        <w:tcPr>
          <w:tcW w:w="6946" w:type="dxa"/>
          <w:vAlign w:val="center"/>
        </w:tcPr>
        <w:p w14:paraId="3A4AD2F7" w14:textId="77777777" w:rsidR="00F87E86" w:rsidRPr="00643C5C" w:rsidRDefault="00F87E86" w:rsidP="00183AFA">
          <w:pPr>
            <w:pStyle w:val="Corpotesto"/>
            <w:rPr>
              <w:rFonts w:cs="Arial"/>
              <w:i/>
              <w:iCs/>
              <w:sz w:val="16"/>
              <w:szCs w:val="16"/>
            </w:rPr>
          </w:pPr>
        </w:p>
      </w:tc>
      <w:tc>
        <w:tcPr>
          <w:tcW w:w="3119" w:type="dxa"/>
          <w:vAlign w:val="bottom"/>
        </w:tcPr>
        <w:p w14:paraId="638C19A2" w14:textId="77777777" w:rsidR="00F87E86" w:rsidRPr="00925E53" w:rsidRDefault="00F87E86" w:rsidP="00183AFA">
          <w:pPr>
            <w:pStyle w:val="Corpotesto"/>
            <w:spacing w:before="60"/>
            <w:ind w:right="179"/>
            <w:jc w:val="right"/>
            <w:rPr>
              <w:rFonts w:ascii="Arial" w:hAnsi="Arial" w:cs="Arial"/>
              <w:i/>
              <w:iCs/>
              <w:sz w:val="16"/>
              <w:szCs w:val="16"/>
            </w:rPr>
          </w:pPr>
          <w:r>
            <w:rPr>
              <w:rFonts w:cs="Arial"/>
              <w:i/>
              <w:iCs/>
              <w:sz w:val="16"/>
              <w:szCs w:val="16"/>
            </w:rPr>
            <w:br/>
          </w:r>
        </w:p>
      </w:tc>
    </w:tr>
  </w:tbl>
  <w:p w14:paraId="38DB78D8" w14:textId="77777777" w:rsidR="00F87E86" w:rsidRPr="00183AFA" w:rsidRDefault="00F87E86" w:rsidP="00183AFA">
    <w:pPr>
      <w:pStyle w:val="Intestazione"/>
    </w:pPr>
    <w:r>
      <w:rPr>
        <w:rFonts w:ascii="Arial" w:hAnsi="Arial" w:cs="Arial"/>
        <w: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2E76D8"/>
    <w:multiLevelType w:val="hybridMultilevel"/>
    <w:tmpl w:val="01F438F8"/>
    <w:lvl w:ilvl="0" w:tplc="DF1CE1E2">
      <w:start w:val="1"/>
      <w:numFmt w:val="decimal"/>
      <w:lvlText w:val="%1."/>
      <w:lvlJc w:val="left"/>
      <w:pPr>
        <w:tabs>
          <w:tab w:val="num" w:pos="360"/>
        </w:tabs>
        <w:ind w:left="360" w:hanging="360"/>
      </w:pPr>
      <w:rPr>
        <w:rFonts w:hint="default"/>
      </w:rPr>
    </w:lvl>
    <w:lvl w:ilvl="1" w:tplc="04100001">
      <w:start w:val="1"/>
      <w:numFmt w:val="decimal"/>
      <w:lvlText w:val="%2."/>
      <w:lvlJc w:val="left"/>
      <w:pPr>
        <w:tabs>
          <w:tab w:val="num" w:pos="1080"/>
        </w:tabs>
        <w:ind w:left="1080" w:hanging="360"/>
      </w:pPr>
      <w:rPr>
        <w:rFonts w:hint="default"/>
      </w:rPr>
    </w:lvl>
    <w:lvl w:ilvl="2" w:tplc="29D069EA">
      <w:start w:val="1"/>
      <w:numFmt w:val="lowerLetter"/>
      <w:lvlText w:val="%3)"/>
      <w:lvlJc w:val="left"/>
      <w:pPr>
        <w:ind w:left="1980" w:hanging="360"/>
      </w:pPr>
      <w:rPr>
        <w:rFont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016E7535"/>
    <w:multiLevelType w:val="multilevel"/>
    <w:tmpl w:val="90B4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D5D05"/>
    <w:multiLevelType w:val="hybridMultilevel"/>
    <w:tmpl w:val="ADB8F6E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48C294C"/>
    <w:multiLevelType w:val="hybridMultilevel"/>
    <w:tmpl w:val="17600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4A5EB5"/>
    <w:multiLevelType w:val="hybridMultilevel"/>
    <w:tmpl w:val="39804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CE27D4"/>
    <w:multiLevelType w:val="multilevel"/>
    <w:tmpl w:val="45E4A438"/>
    <w:lvl w:ilvl="0">
      <w:start w:val="1"/>
      <w:numFmt w:val="bullet"/>
      <w:lvlText w:val=""/>
      <w:lvlJc w:val="left"/>
      <w:pPr>
        <w:ind w:left="1068" w:hanging="360"/>
      </w:pPr>
      <w:rPr>
        <w:rFonts w:ascii="Symbol" w:hAnsi="Symbol"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7" w15:restartNumberingAfterBreak="0">
    <w:nsid w:val="18E360C9"/>
    <w:multiLevelType w:val="hybridMultilevel"/>
    <w:tmpl w:val="A8C6464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4A5694"/>
    <w:multiLevelType w:val="hybridMultilevel"/>
    <w:tmpl w:val="86D4148A"/>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9" w15:restartNumberingAfterBreak="0">
    <w:nsid w:val="1FAF42F6"/>
    <w:multiLevelType w:val="hybridMultilevel"/>
    <w:tmpl w:val="1ABE4CC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1420E6D"/>
    <w:multiLevelType w:val="hybridMultilevel"/>
    <w:tmpl w:val="6262A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4C0D02"/>
    <w:multiLevelType w:val="hybridMultilevel"/>
    <w:tmpl w:val="704A6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8C7467"/>
    <w:multiLevelType w:val="hybridMultilevel"/>
    <w:tmpl w:val="D1C2763E"/>
    <w:lvl w:ilvl="0" w:tplc="1A8CDF3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30E157AC"/>
    <w:multiLevelType w:val="hybridMultilevel"/>
    <w:tmpl w:val="3084A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FD689B"/>
    <w:multiLevelType w:val="hybridMultilevel"/>
    <w:tmpl w:val="B510D13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5" w15:restartNumberingAfterBreak="0">
    <w:nsid w:val="3A4708A7"/>
    <w:multiLevelType w:val="hybridMultilevel"/>
    <w:tmpl w:val="3C34F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5F7190"/>
    <w:multiLevelType w:val="multilevel"/>
    <w:tmpl w:val="DDC6915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3FE904A9"/>
    <w:multiLevelType w:val="hybridMultilevel"/>
    <w:tmpl w:val="0F5A3240"/>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C83385"/>
    <w:multiLevelType w:val="hybridMultilevel"/>
    <w:tmpl w:val="248EC3D6"/>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CE2CE7"/>
    <w:multiLevelType w:val="hybridMultilevel"/>
    <w:tmpl w:val="AD0896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42625B3"/>
    <w:multiLevelType w:val="hybridMultilevel"/>
    <w:tmpl w:val="DE3AF8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8327656"/>
    <w:multiLevelType w:val="hybridMultilevel"/>
    <w:tmpl w:val="444C89E6"/>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AAA11E6"/>
    <w:multiLevelType w:val="hybridMultilevel"/>
    <w:tmpl w:val="A22C0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5C7150"/>
    <w:multiLevelType w:val="multilevel"/>
    <w:tmpl w:val="ADD8D6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5747C5"/>
    <w:multiLevelType w:val="multilevel"/>
    <w:tmpl w:val="8ADED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8E5B47"/>
    <w:multiLevelType w:val="hybridMultilevel"/>
    <w:tmpl w:val="C3E49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AB4672B"/>
    <w:multiLevelType w:val="hybridMultilevel"/>
    <w:tmpl w:val="691E38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5F2C6243"/>
    <w:multiLevelType w:val="hybridMultilevel"/>
    <w:tmpl w:val="004CD1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6A0797"/>
    <w:multiLevelType w:val="hybridMultilevel"/>
    <w:tmpl w:val="DD92ABA0"/>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4C93249"/>
    <w:multiLevelType w:val="multilevel"/>
    <w:tmpl w:val="9CFCEBC2"/>
    <w:lvl w:ilvl="0">
      <w:start w:val="1"/>
      <w:numFmt w:val="lowerLetter"/>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5357920"/>
    <w:multiLevelType w:val="hybridMultilevel"/>
    <w:tmpl w:val="4718B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6BA33AF"/>
    <w:multiLevelType w:val="hybridMultilevel"/>
    <w:tmpl w:val="102A6D6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7033D24"/>
    <w:multiLevelType w:val="hybridMultilevel"/>
    <w:tmpl w:val="541E9726"/>
    <w:lvl w:ilvl="0" w:tplc="9C9C770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FAA1AD0"/>
    <w:multiLevelType w:val="hybridMultilevel"/>
    <w:tmpl w:val="99B05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674310"/>
    <w:multiLevelType w:val="hybridMultilevel"/>
    <w:tmpl w:val="AC68ACC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73681F39"/>
    <w:multiLevelType w:val="hybridMultilevel"/>
    <w:tmpl w:val="05D40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63F1736"/>
    <w:multiLevelType w:val="multilevel"/>
    <w:tmpl w:val="6BF653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89D66C8"/>
    <w:multiLevelType w:val="multilevel"/>
    <w:tmpl w:val="AC166B0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8CD273C"/>
    <w:multiLevelType w:val="hybridMultilevel"/>
    <w:tmpl w:val="1C7C4712"/>
    <w:lvl w:ilvl="0" w:tplc="737866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9" w15:restartNumberingAfterBreak="0">
    <w:nsid w:val="7A380144"/>
    <w:multiLevelType w:val="hybridMultilevel"/>
    <w:tmpl w:val="6FBC1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AE73D41"/>
    <w:multiLevelType w:val="hybridMultilevel"/>
    <w:tmpl w:val="4EA6C70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41" w15:restartNumberingAfterBreak="0">
    <w:nsid w:val="7B390DEF"/>
    <w:multiLevelType w:val="multilevel"/>
    <w:tmpl w:val="8ADED2A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609777933">
    <w:abstractNumId w:val="1"/>
  </w:num>
  <w:num w:numId="2" w16cid:durableId="1852403553">
    <w:abstractNumId w:val="31"/>
  </w:num>
  <w:num w:numId="3" w16cid:durableId="1466314470">
    <w:abstractNumId w:val="21"/>
  </w:num>
  <w:num w:numId="4" w16cid:durableId="381711438">
    <w:abstractNumId w:val="26"/>
  </w:num>
  <w:num w:numId="5" w16cid:durableId="1478961840">
    <w:abstractNumId w:val="34"/>
  </w:num>
  <w:num w:numId="6" w16cid:durableId="150952335">
    <w:abstractNumId w:val="9"/>
  </w:num>
  <w:num w:numId="7" w16cid:durableId="2104301580">
    <w:abstractNumId w:val="17"/>
  </w:num>
  <w:num w:numId="8" w16cid:durableId="895048313">
    <w:abstractNumId w:val="7"/>
  </w:num>
  <w:num w:numId="9" w16cid:durableId="650794166">
    <w:abstractNumId w:val="20"/>
  </w:num>
  <w:num w:numId="10" w16cid:durableId="898368896">
    <w:abstractNumId w:val="24"/>
  </w:num>
  <w:num w:numId="11" w16cid:durableId="1142424742">
    <w:abstractNumId w:val="41"/>
  </w:num>
  <w:num w:numId="12" w16cid:durableId="2007436015">
    <w:abstractNumId w:val="16"/>
  </w:num>
  <w:num w:numId="13" w16cid:durableId="635453612">
    <w:abstractNumId w:val="6"/>
  </w:num>
  <w:num w:numId="14" w16cid:durableId="562061691">
    <w:abstractNumId w:val="23"/>
  </w:num>
  <w:num w:numId="15" w16cid:durableId="1048988226">
    <w:abstractNumId w:val="29"/>
  </w:num>
  <w:num w:numId="16" w16cid:durableId="1099985353">
    <w:abstractNumId w:val="37"/>
  </w:num>
  <w:num w:numId="17" w16cid:durableId="1935552153">
    <w:abstractNumId w:val="30"/>
  </w:num>
  <w:num w:numId="18" w16cid:durableId="255552229">
    <w:abstractNumId w:val="18"/>
  </w:num>
  <w:num w:numId="19" w16cid:durableId="2084524104">
    <w:abstractNumId w:val="28"/>
  </w:num>
  <w:num w:numId="20" w16cid:durableId="791285095">
    <w:abstractNumId w:val="5"/>
  </w:num>
  <w:num w:numId="21" w16cid:durableId="1804231936">
    <w:abstractNumId w:val="22"/>
  </w:num>
  <w:num w:numId="22" w16cid:durableId="1010984618">
    <w:abstractNumId w:val="15"/>
  </w:num>
  <w:num w:numId="23" w16cid:durableId="1021778865">
    <w:abstractNumId w:val="35"/>
  </w:num>
  <w:num w:numId="24" w16cid:durableId="312609550">
    <w:abstractNumId w:val="27"/>
  </w:num>
  <w:num w:numId="25" w16cid:durableId="1064717599">
    <w:abstractNumId w:val="33"/>
  </w:num>
  <w:num w:numId="26" w16cid:durableId="603995542">
    <w:abstractNumId w:val="38"/>
  </w:num>
  <w:num w:numId="27" w16cid:durableId="268125102">
    <w:abstractNumId w:val="12"/>
  </w:num>
  <w:num w:numId="28" w16cid:durableId="480007681">
    <w:abstractNumId w:val="19"/>
  </w:num>
  <w:num w:numId="29" w16cid:durableId="1913585869">
    <w:abstractNumId w:val="32"/>
  </w:num>
  <w:num w:numId="30" w16cid:durableId="408159366">
    <w:abstractNumId w:val="25"/>
  </w:num>
  <w:num w:numId="31" w16cid:durableId="1699770093">
    <w:abstractNumId w:val="36"/>
  </w:num>
  <w:num w:numId="32" w16cid:durableId="1264387341">
    <w:abstractNumId w:val="11"/>
  </w:num>
  <w:num w:numId="33" w16cid:durableId="1089891665">
    <w:abstractNumId w:val="2"/>
  </w:num>
  <w:num w:numId="34" w16cid:durableId="660347902">
    <w:abstractNumId w:val="10"/>
  </w:num>
  <w:num w:numId="35" w16cid:durableId="1390496183">
    <w:abstractNumId w:val="14"/>
  </w:num>
  <w:num w:numId="36" w16cid:durableId="1443766103">
    <w:abstractNumId w:val="8"/>
  </w:num>
  <w:num w:numId="37" w16cid:durableId="561333584">
    <w:abstractNumId w:val="40"/>
  </w:num>
  <w:num w:numId="38" w16cid:durableId="1759476237">
    <w:abstractNumId w:val="3"/>
  </w:num>
  <w:num w:numId="39" w16cid:durableId="129178647">
    <w:abstractNumId w:val="13"/>
  </w:num>
  <w:num w:numId="40" w16cid:durableId="1256090772">
    <w:abstractNumId w:val="39"/>
  </w:num>
  <w:num w:numId="41" w16cid:durableId="1118986335">
    <w:abstractNumId w:val="4"/>
  </w:num>
  <w:num w:numId="42" w16cid:durableId="547571032">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97"/>
  <w:drawingGridVerticalSpacing w:val="134"/>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8C"/>
    <w:rsid w:val="000023D9"/>
    <w:rsid w:val="0000693F"/>
    <w:rsid w:val="00012624"/>
    <w:rsid w:val="00015FB6"/>
    <w:rsid w:val="0001653C"/>
    <w:rsid w:val="000176D7"/>
    <w:rsid w:val="00020FF5"/>
    <w:rsid w:val="00022CD6"/>
    <w:rsid w:val="00026480"/>
    <w:rsid w:val="00027154"/>
    <w:rsid w:val="000336A0"/>
    <w:rsid w:val="000366CC"/>
    <w:rsid w:val="0004175D"/>
    <w:rsid w:val="00043FB1"/>
    <w:rsid w:val="00050059"/>
    <w:rsid w:val="000512EF"/>
    <w:rsid w:val="00052F56"/>
    <w:rsid w:val="00053C24"/>
    <w:rsid w:val="000648AC"/>
    <w:rsid w:val="0006711A"/>
    <w:rsid w:val="0007590C"/>
    <w:rsid w:val="00080572"/>
    <w:rsid w:val="00083B5D"/>
    <w:rsid w:val="00083F4F"/>
    <w:rsid w:val="00085CFF"/>
    <w:rsid w:val="00090F62"/>
    <w:rsid w:val="00092296"/>
    <w:rsid w:val="000A61E5"/>
    <w:rsid w:val="000A7124"/>
    <w:rsid w:val="000B5736"/>
    <w:rsid w:val="000B69AD"/>
    <w:rsid w:val="000C0F2C"/>
    <w:rsid w:val="000C1B41"/>
    <w:rsid w:val="000C45C8"/>
    <w:rsid w:val="000C6254"/>
    <w:rsid w:val="000D0FBD"/>
    <w:rsid w:val="000D35FF"/>
    <w:rsid w:val="000E20D7"/>
    <w:rsid w:val="000F4050"/>
    <w:rsid w:val="000F5FCC"/>
    <w:rsid w:val="0010117B"/>
    <w:rsid w:val="00101376"/>
    <w:rsid w:val="00102D37"/>
    <w:rsid w:val="00110E20"/>
    <w:rsid w:val="00120129"/>
    <w:rsid w:val="001204ED"/>
    <w:rsid w:val="00124E63"/>
    <w:rsid w:val="001250CB"/>
    <w:rsid w:val="00131122"/>
    <w:rsid w:val="0014411C"/>
    <w:rsid w:val="00150936"/>
    <w:rsid w:val="00167771"/>
    <w:rsid w:val="001749B5"/>
    <w:rsid w:val="00175302"/>
    <w:rsid w:val="00182A1E"/>
    <w:rsid w:val="00183AFA"/>
    <w:rsid w:val="00186F6F"/>
    <w:rsid w:val="00190717"/>
    <w:rsid w:val="00192145"/>
    <w:rsid w:val="00196E39"/>
    <w:rsid w:val="001A2FC1"/>
    <w:rsid w:val="001A35C5"/>
    <w:rsid w:val="001A78F2"/>
    <w:rsid w:val="001B6F4B"/>
    <w:rsid w:val="001B79B7"/>
    <w:rsid w:val="001C522E"/>
    <w:rsid w:val="001C72FF"/>
    <w:rsid w:val="001D0FF5"/>
    <w:rsid w:val="001D17FB"/>
    <w:rsid w:val="001D207B"/>
    <w:rsid w:val="001D3F8B"/>
    <w:rsid w:val="001D582B"/>
    <w:rsid w:val="001D5D43"/>
    <w:rsid w:val="001D7092"/>
    <w:rsid w:val="001E22A7"/>
    <w:rsid w:val="001F0C89"/>
    <w:rsid w:val="001F1820"/>
    <w:rsid w:val="0020640E"/>
    <w:rsid w:val="0021140B"/>
    <w:rsid w:val="00216A63"/>
    <w:rsid w:val="00221125"/>
    <w:rsid w:val="00221AD7"/>
    <w:rsid w:val="00222D8E"/>
    <w:rsid w:val="00227611"/>
    <w:rsid w:val="002401BB"/>
    <w:rsid w:val="0024160D"/>
    <w:rsid w:val="00246AF8"/>
    <w:rsid w:val="00247B9B"/>
    <w:rsid w:val="00252665"/>
    <w:rsid w:val="002536F0"/>
    <w:rsid w:val="0025443A"/>
    <w:rsid w:val="00264DA2"/>
    <w:rsid w:val="00265283"/>
    <w:rsid w:val="0026615E"/>
    <w:rsid w:val="00266EA4"/>
    <w:rsid w:val="0027204A"/>
    <w:rsid w:val="00275EF4"/>
    <w:rsid w:val="002811D0"/>
    <w:rsid w:val="00282033"/>
    <w:rsid w:val="002852F2"/>
    <w:rsid w:val="002902CB"/>
    <w:rsid w:val="002926E1"/>
    <w:rsid w:val="0029342B"/>
    <w:rsid w:val="002A1789"/>
    <w:rsid w:val="002A3164"/>
    <w:rsid w:val="002A7F0F"/>
    <w:rsid w:val="002B4CB5"/>
    <w:rsid w:val="002C2D22"/>
    <w:rsid w:val="002C2EC3"/>
    <w:rsid w:val="002C62C2"/>
    <w:rsid w:val="002D012C"/>
    <w:rsid w:val="002D0494"/>
    <w:rsid w:val="002D0D99"/>
    <w:rsid w:val="002E5CFF"/>
    <w:rsid w:val="002E60A3"/>
    <w:rsid w:val="002E635C"/>
    <w:rsid w:val="002F6C30"/>
    <w:rsid w:val="002F7185"/>
    <w:rsid w:val="00300D2C"/>
    <w:rsid w:val="00302357"/>
    <w:rsid w:val="0031016B"/>
    <w:rsid w:val="00313B31"/>
    <w:rsid w:val="003245AC"/>
    <w:rsid w:val="00326BE5"/>
    <w:rsid w:val="0033010F"/>
    <w:rsid w:val="00332754"/>
    <w:rsid w:val="00333727"/>
    <w:rsid w:val="00337FBF"/>
    <w:rsid w:val="0034087A"/>
    <w:rsid w:val="00347D90"/>
    <w:rsid w:val="00355543"/>
    <w:rsid w:val="00360EF0"/>
    <w:rsid w:val="00361C13"/>
    <w:rsid w:val="00380ABE"/>
    <w:rsid w:val="00390C09"/>
    <w:rsid w:val="00392785"/>
    <w:rsid w:val="003A09F6"/>
    <w:rsid w:val="003A1BE6"/>
    <w:rsid w:val="003A4E0D"/>
    <w:rsid w:val="003A5A8D"/>
    <w:rsid w:val="003A6D20"/>
    <w:rsid w:val="003B0F95"/>
    <w:rsid w:val="003B20B3"/>
    <w:rsid w:val="003B43AE"/>
    <w:rsid w:val="003B569B"/>
    <w:rsid w:val="003C4AF3"/>
    <w:rsid w:val="003C74FE"/>
    <w:rsid w:val="003D2A2A"/>
    <w:rsid w:val="003D2B66"/>
    <w:rsid w:val="003D4717"/>
    <w:rsid w:val="003D58D4"/>
    <w:rsid w:val="003D6ADD"/>
    <w:rsid w:val="003D6D2D"/>
    <w:rsid w:val="003E204E"/>
    <w:rsid w:val="003E7565"/>
    <w:rsid w:val="003F080A"/>
    <w:rsid w:val="003F4A0D"/>
    <w:rsid w:val="003F6302"/>
    <w:rsid w:val="00400ACC"/>
    <w:rsid w:val="00400CC2"/>
    <w:rsid w:val="0041098F"/>
    <w:rsid w:val="00413285"/>
    <w:rsid w:val="0043230A"/>
    <w:rsid w:val="004451AC"/>
    <w:rsid w:val="00454288"/>
    <w:rsid w:val="00455BB8"/>
    <w:rsid w:val="00463796"/>
    <w:rsid w:val="004645E4"/>
    <w:rsid w:val="004732EE"/>
    <w:rsid w:val="00475B74"/>
    <w:rsid w:val="0047707B"/>
    <w:rsid w:val="0048100F"/>
    <w:rsid w:val="00485988"/>
    <w:rsid w:val="00487AFC"/>
    <w:rsid w:val="00494621"/>
    <w:rsid w:val="004B57D9"/>
    <w:rsid w:val="004C2DBC"/>
    <w:rsid w:val="004C6E06"/>
    <w:rsid w:val="004D1BDC"/>
    <w:rsid w:val="004D389B"/>
    <w:rsid w:val="004D3938"/>
    <w:rsid w:val="004D5DD4"/>
    <w:rsid w:val="004D6045"/>
    <w:rsid w:val="004D7309"/>
    <w:rsid w:val="004F21AA"/>
    <w:rsid w:val="004F2908"/>
    <w:rsid w:val="005011B9"/>
    <w:rsid w:val="00502F40"/>
    <w:rsid w:val="00504C53"/>
    <w:rsid w:val="005104C7"/>
    <w:rsid w:val="005128E0"/>
    <w:rsid w:val="00517739"/>
    <w:rsid w:val="00521258"/>
    <w:rsid w:val="00521EFF"/>
    <w:rsid w:val="00524685"/>
    <w:rsid w:val="00524B5A"/>
    <w:rsid w:val="005354ED"/>
    <w:rsid w:val="00536C7B"/>
    <w:rsid w:val="00537FA2"/>
    <w:rsid w:val="00540F45"/>
    <w:rsid w:val="00543815"/>
    <w:rsid w:val="0056221C"/>
    <w:rsid w:val="00564F2C"/>
    <w:rsid w:val="00575EF0"/>
    <w:rsid w:val="0058188A"/>
    <w:rsid w:val="00583369"/>
    <w:rsid w:val="00584347"/>
    <w:rsid w:val="005878B5"/>
    <w:rsid w:val="00591282"/>
    <w:rsid w:val="005932D9"/>
    <w:rsid w:val="005B429C"/>
    <w:rsid w:val="005C27F7"/>
    <w:rsid w:val="005C2F47"/>
    <w:rsid w:val="005C512B"/>
    <w:rsid w:val="005C53FE"/>
    <w:rsid w:val="005C72CE"/>
    <w:rsid w:val="005D2D20"/>
    <w:rsid w:val="005E1865"/>
    <w:rsid w:val="005E7EC0"/>
    <w:rsid w:val="005F28A8"/>
    <w:rsid w:val="00600D1F"/>
    <w:rsid w:val="00601640"/>
    <w:rsid w:val="00603EC1"/>
    <w:rsid w:val="00604A76"/>
    <w:rsid w:val="00607D09"/>
    <w:rsid w:val="00611811"/>
    <w:rsid w:val="006121FF"/>
    <w:rsid w:val="00612786"/>
    <w:rsid w:val="00612C16"/>
    <w:rsid w:val="00613B92"/>
    <w:rsid w:val="00622E9C"/>
    <w:rsid w:val="006230A9"/>
    <w:rsid w:val="00624E7F"/>
    <w:rsid w:val="00635EC4"/>
    <w:rsid w:val="006366EE"/>
    <w:rsid w:val="006437FC"/>
    <w:rsid w:val="00643FF6"/>
    <w:rsid w:val="0065277F"/>
    <w:rsid w:val="006560D5"/>
    <w:rsid w:val="006612D7"/>
    <w:rsid w:val="00664768"/>
    <w:rsid w:val="006671A2"/>
    <w:rsid w:val="00673243"/>
    <w:rsid w:val="00675C1A"/>
    <w:rsid w:val="00690ECD"/>
    <w:rsid w:val="006948FA"/>
    <w:rsid w:val="006B1F5C"/>
    <w:rsid w:val="006B6045"/>
    <w:rsid w:val="006C4AB4"/>
    <w:rsid w:val="006C5712"/>
    <w:rsid w:val="006C5A12"/>
    <w:rsid w:val="006D3565"/>
    <w:rsid w:val="006D51CD"/>
    <w:rsid w:val="006E02E4"/>
    <w:rsid w:val="006E1D4D"/>
    <w:rsid w:val="006E323D"/>
    <w:rsid w:val="006F022E"/>
    <w:rsid w:val="006F655D"/>
    <w:rsid w:val="00707CBC"/>
    <w:rsid w:val="00712845"/>
    <w:rsid w:val="007144F3"/>
    <w:rsid w:val="00714C85"/>
    <w:rsid w:val="00715EA4"/>
    <w:rsid w:val="0071658E"/>
    <w:rsid w:val="007165B3"/>
    <w:rsid w:val="00722320"/>
    <w:rsid w:val="007260C5"/>
    <w:rsid w:val="0072673B"/>
    <w:rsid w:val="007271C7"/>
    <w:rsid w:val="007336E8"/>
    <w:rsid w:val="00734319"/>
    <w:rsid w:val="00740F79"/>
    <w:rsid w:val="007429FB"/>
    <w:rsid w:val="00744CF9"/>
    <w:rsid w:val="00757D79"/>
    <w:rsid w:val="00766B1D"/>
    <w:rsid w:val="00773A82"/>
    <w:rsid w:val="00775C46"/>
    <w:rsid w:val="00776355"/>
    <w:rsid w:val="00785338"/>
    <w:rsid w:val="007855C1"/>
    <w:rsid w:val="00787F64"/>
    <w:rsid w:val="007949A1"/>
    <w:rsid w:val="00795237"/>
    <w:rsid w:val="0079681E"/>
    <w:rsid w:val="00796D08"/>
    <w:rsid w:val="007B0675"/>
    <w:rsid w:val="007B107E"/>
    <w:rsid w:val="007B2861"/>
    <w:rsid w:val="007B2F24"/>
    <w:rsid w:val="007B524C"/>
    <w:rsid w:val="007B7550"/>
    <w:rsid w:val="007B7B6D"/>
    <w:rsid w:val="007C4392"/>
    <w:rsid w:val="007C6F37"/>
    <w:rsid w:val="007D1A1C"/>
    <w:rsid w:val="007D6320"/>
    <w:rsid w:val="007D72C1"/>
    <w:rsid w:val="007E05E8"/>
    <w:rsid w:val="007E1EDB"/>
    <w:rsid w:val="007E278E"/>
    <w:rsid w:val="007E5B11"/>
    <w:rsid w:val="007E5EC5"/>
    <w:rsid w:val="007F324F"/>
    <w:rsid w:val="007F4073"/>
    <w:rsid w:val="007F47BA"/>
    <w:rsid w:val="007F4B37"/>
    <w:rsid w:val="007F5659"/>
    <w:rsid w:val="007F7E93"/>
    <w:rsid w:val="00801003"/>
    <w:rsid w:val="00802DA6"/>
    <w:rsid w:val="00804291"/>
    <w:rsid w:val="00805858"/>
    <w:rsid w:val="008060E0"/>
    <w:rsid w:val="00810AA9"/>
    <w:rsid w:val="00813019"/>
    <w:rsid w:val="00814326"/>
    <w:rsid w:val="008228BB"/>
    <w:rsid w:val="00824042"/>
    <w:rsid w:val="00825096"/>
    <w:rsid w:val="00832AB1"/>
    <w:rsid w:val="008433A3"/>
    <w:rsid w:val="00843713"/>
    <w:rsid w:val="0085439D"/>
    <w:rsid w:val="00856834"/>
    <w:rsid w:val="00864D42"/>
    <w:rsid w:val="00872FB7"/>
    <w:rsid w:val="00881A69"/>
    <w:rsid w:val="00886F3D"/>
    <w:rsid w:val="00887211"/>
    <w:rsid w:val="00891E02"/>
    <w:rsid w:val="0089326F"/>
    <w:rsid w:val="008963A7"/>
    <w:rsid w:val="00896D1F"/>
    <w:rsid w:val="008A77A9"/>
    <w:rsid w:val="008B63F9"/>
    <w:rsid w:val="008B6BF6"/>
    <w:rsid w:val="008C44FE"/>
    <w:rsid w:val="008D01E0"/>
    <w:rsid w:val="008D3E40"/>
    <w:rsid w:val="008E1C2E"/>
    <w:rsid w:val="008E678B"/>
    <w:rsid w:val="008E7C7B"/>
    <w:rsid w:val="008F33F0"/>
    <w:rsid w:val="008F5806"/>
    <w:rsid w:val="008F581E"/>
    <w:rsid w:val="00907F64"/>
    <w:rsid w:val="009140E5"/>
    <w:rsid w:val="0091629D"/>
    <w:rsid w:val="0091661E"/>
    <w:rsid w:val="00925E96"/>
    <w:rsid w:val="00932F5D"/>
    <w:rsid w:val="00942C83"/>
    <w:rsid w:val="00945384"/>
    <w:rsid w:val="009516C1"/>
    <w:rsid w:val="00955E1E"/>
    <w:rsid w:val="00957039"/>
    <w:rsid w:val="00962FB9"/>
    <w:rsid w:val="00965624"/>
    <w:rsid w:val="009658A1"/>
    <w:rsid w:val="009661F7"/>
    <w:rsid w:val="00970BD9"/>
    <w:rsid w:val="00971398"/>
    <w:rsid w:val="00977B47"/>
    <w:rsid w:val="00977DD1"/>
    <w:rsid w:val="00982635"/>
    <w:rsid w:val="00985A44"/>
    <w:rsid w:val="0099026F"/>
    <w:rsid w:val="00996A62"/>
    <w:rsid w:val="009B1B0B"/>
    <w:rsid w:val="009D40F7"/>
    <w:rsid w:val="009D7DEC"/>
    <w:rsid w:val="009E34C3"/>
    <w:rsid w:val="009E4D85"/>
    <w:rsid w:val="009F315A"/>
    <w:rsid w:val="00A05F1C"/>
    <w:rsid w:val="00A07500"/>
    <w:rsid w:val="00A112EE"/>
    <w:rsid w:val="00A11814"/>
    <w:rsid w:val="00A20D9C"/>
    <w:rsid w:val="00A225DD"/>
    <w:rsid w:val="00A242EE"/>
    <w:rsid w:val="00A259A3"/>
    <w:rsid w:val="00A352A9"/>
    <w:rsid w:val="00A43322"/>
    <w:rsid w:val="00A45156"/>
    <w:rsid w:val="00A513D8"/>
    <w:rsid w:val="00A52CF4"/>
    <w:rsid w:val="00A5489E"/>
    <w:rsid w:val="00A57820"/>
    <w:rsid w:val="00A607A7"/>
    <w:rsid w:val="00A6083C"/>
    <w:rsid w:val="00A6785C"/>
    <w:rsid w:val="00A73DAF"/>
    <w:rsid w:val="00A82ECF"/>
    <w:rsid w:val="00A855D1"/>
    <w:rsid w:val="00A91448"/>
    <w:rsid w:val="00A95575"/>
    <w:rsid w:val="00A95A6E"/>
    <w:rsid w:val="00A96617"/>
    <w:rsid w:val="00A9795C"/>
    <w:rsid w:val="00AA0C92"/>
    <w:rsid w:val="00AA2916"/>
    <w:rsid w:val="00AA3690"/>
    <w:rsid w:val="00AB0CF1"/>
    <w:rsid w:val="00AB36FB"/>
    <w:rsid w:val="00AD0B52"/>
    <w:rsid w:val="00AD1520"/>
    <w:rsid w:val="00AD217C"/>
    <w:rsid w:val="00AD7FDE"/>
    <w:rsid w:val="00AE37DF"/>
    <w:rsid w:val="00AE6D5A"/>
    <w:rsid w:val="00AE7607"/>
    <w:rsid w:val="00AF3F1E"/>
    <w:rsid w:val="00AF4D39"/>
    <w:rsid w:val="00B02EAF"/>
    <w:rsid w:val="00B13F4E"/>
    <w:rsid w:val="00B20FD9"/>
    <w:rsid w:val="00B267C4"/>
    <w:rsid w:val="00B26E25"/>
    <w:rsid w:val="00B30E90"/>
    <w:rsid w:val="00B32966"/>
    <w:rsid w:val="00B378FE"/>
    <w:rsid w:val="00B40ED5"/>
    <w:rsid w:val="00B44441"/>
    <w:rsid w:val="00B50948"/>
    <w:rsid w:val="00B51973"/>
    <w:rsid w:val="00B6048C"/>
    <w:rsid w:val="00B63D3E"/>
    <w:rsid w:val="00B64F86"/>
    <w:rsid w:val="00B70871"/>
    <w:rsid w:val="00B77100"/>
    <w:rsid w:val="00B8067C"/>
    <w:rsid w:val="00B90878"/>
    <w:rsid w:val="00B9261D"/>
    <w:rsid w:val="00B94A4E"/>
    <w:rsid w:val="00B97E63"/>
    <w:rsid w:val="00BB1001"/>
    <w:rsid w:val="00BB54BC"/>
    <w:rsid w:val="00BC5E82"/>
    <w:rsid w:val="00BD323F"/>
    <w:rsid w:val="00BD56A0"/>
    <w:rsid w:val="00BD6429"/>
    <w:rsid w:val="00BE0C0A"/>
    <w:rsid w:val="00BF5450"/>
    <w:rsid w:val="00C01536"/>
    <w:rsid w:val="00C01837"/>
    <w:rsid w:val="00C029E5"/>
    <w:rsid w:val="00C0381B"/>
    <w:rsid w:val="00C03F4F"/>
    <w:rsid w:val="00C0756D"/>
    <w:rsid w:val="00C12566"/>
    <w:rsid w:val="00C174A3"/>
    <w:rsid w:val="00C2121D"/>
    <w:rsid w:val="00C228D7"/>
    <w:rsid w:val="00C27141"/>
    <w:rsid w:val="00C27A34"/>
    <w:rsid w:val="00C32E04"/>
    <w:rsid w:val="00C33695"/>
    <w:rsid w:val="00C40968"/>
    <w:rsid w:val="00C46089"/>
    <w:rsid w:val="00C46773"/>
    <w:rsid w:val="00C56F5A"/>
    <w:rsid w:val="00C62AA3"/>
    <w:rsid w:val="00C938C0"/>
    <w:rsid w:val="00CA03E2"/>
    <w:rsid w:val="00CB29A5"/>
    <w:rsid w:val="00CB7AE3"/>
    <w:rsid w:val="00CC3E82"/>
    <w:rsid w:val="00CD1746"/>
    <w:rsid w:val="00CD7A98"/>
    <w:rsid w:val="00CE0D81"/>
    <w:rsid w:val="00CE47F5"/>
    <w:rsid w:val="00CF03D6"/>
    <w:rsid w:val="00CF4C03"/>
    <w:rsid w:val="00CF67FB"/>
    <w:rsid w:val="00CF704E"/>
    <w:rsid w:val="00D008D6"/>
    <w:rsid w:val="00D0172F"/>
    <w:rsid w:val="00D06208"/>
    <w:rsid w:val="00D103E5"/>
    <w:rsid w:val="00D11FD2"/>
    <w:rsid w:val="00D27F85"/>
    <w:rsid w:val="00D30021"/>
    <w:rsid w:val="00D309D7"/>
    <w:rsid w:val="00D3715C"/>
    <w:rsid w:val="00D47AD8"/>
    <w:rsid w:val="00D52E05"/>
    <w:rsid w:val="00D564F1"/>
    <w:rsid w:val="00D56710"/>
    <w:rsid w:val="00D61DE4"/>
    <w:rsid w:val="00D70211"/>
    <w:rsid w:val="00D70470"/>
    <w:rsid w:val="00D92BEC"/>
    <w:rsid w:val="00DA2BEA"/>
    <w:rsid w:val="00DA2D1E"/>
    <w:rsid w:val="00DA5B2C"/>
    <w:rsid w:val="00DB0A10"/>
    <w:rsid w:val="00DB2274"/>
    <w:rsid w:val="00DB2708"/>
    <w:rsid w:val="00DB44EA"/>
    <w:rsid w:val="00DB4F81"/>
    <w:rsid w:val="00DB54DE"/>
    <w:rsid w:val="00DC4243"/>
    <w:rsid w:val="00DD164B"/>
    <w:rsid w:val="00DD6099"/>
    <w:rsid w:val="00DE1690"/>
    <w:rsid w:val="00DE1EEE"/>
    <w:rsid w:val="00DE2147"/>
    <w:rsid w:val="00DF19DA"/>
    <w:rsid w:val="00DF1C46"/>
    <w:rsid w:val="00DF5C94"/>
    <w:rsid w:val="00E06934"/>
    <w:rsid w:val="00E07CC6"/>
    <w:rsid w:val="00E157EA"/>
    <w:rsid w:val="00E174CC"/>
    <w:rsid w:val="00E21466"/>
    <w:rsid w:val="00E21B97"/>
    <w:rsid w:val="00E23A18"/>
    <w:rsid w:val="00E27668"/>
    <w:rsid w:val="00E33A5F"/>
    <w:rsid w:val="00E4164D"/>
    <w:rsid w:val="00E5046A"/>
    <w:rsid w:val="00E53A9C"/>
    <w:rsid w:val="00E660CF"/>
    <w:rsid w:val="00E70911"/>
    <w:rsid w:val="00E76C7D"/>
    <w:rsid w:val="00E80F98"/>
    <w:rsid w:val="00E838EC"/>
    <w:rsid w:val="00E85B9E"/>
    <w:rsid w:val="00E91EF2"/>
    <w:rsid w:val="00E93B67"/>
    <w:rsid w:val="00E9436E"/>
    <w:rsid w:val="00E95F86"/>
    <w:rsid w:val="00E968AA"/>
    <w:rsid w:val="00EB4A3F"/>
    <w:rsid w:val="00EB61B3"/>
    <w:rsid w:val="00EC34D5"/>
    <w:rsid w:val="00EC4A7C"/>
    <w:rsid w:val="00ED1708"/>
    <w:rsid w:val="00ED39C4"/>
    <w:rsid w:val="00EE1E59"/>
    <w:rsid w:val="00EF06F4"/>
    <w:rsid w:val="00F061B2"/>
    <w:rsid w:val="00F0733D"/>
    <w:rsid w:val="00F12A32"/>
    <w:rsid w:val="00F13DE9"/>
    <w:rsid w:val="00F13FA9"/>
    <w:rsid w:val="00F14739"/>
    <w:rsid w:val="00F20962"/>
    <w:rsid w:val="00F2305E"/>
    <w:rsid w:val="00F242EC"/>
    <w:rsid w:val="00F253A7"/>
    <w:rsid w:val="00F3042E"/>
    <w:rsid w:val="00F376EB"/>
    <w:rsid w:val="00F41E98"/>
    <w:rsid w:val="00F44E21"/>
    <w:rsid w:val="00F54134"/>
    <w:rsid w:val="00F5533B"/>
    <w:rsid w:val="00F572D7"/>
    <w:rsid w:val="00F60543"/>
    <w:rsid w:val="00F60C2D"/>
    <w:rsid w:val="00F6718D"/>
    <w:rsid w:val="00F71874"/>
    <w:rsid w:val="00F73A77"/>
    <w:rsid w:val="00F746A0"/>
    <w:rsid w:val="00F8010E"/>
    <w:rsid w:val="00F838D2"/>
    <w:rsid w:val="00F87484"/>
    <w:rsid w:val="00F87E86"/>
    <w:rsid w:val="00F97A5C"/>
    <w:rsid w:val="00FA16BC"/>
    <w:rsid w:val="00FA1EBD"/>
    <w:rsid w:val="00FA5DE6"/>
    <w:rsid w:val="00FB2817"/>
    <w:rsid w:val="00FB384F"/>
    <w:rsid w:val="00FB393F"/>
    <w:rsid w:val="00FB6627"/>
    <w:rsid w:val="00FC69E6"/>
    <w:rsid w:val="00FD0473"/>
    <w:rsid w:val="00FD4061"/>
    <w:rsid w:val="00FD779D"/>
    <w:rsid w:val="00FE00E7"/>
    <w:rsid w:val="00FE0305"/>
    <w:rsid w:val="00FE0DB8"/>
    <w:rsid w:val="00FE4571"/>
    <w:rsid w:val="00FF083A"/>
    <w:rsid w:val="00FF2F31"/>
    <w:rsid w:val="00FF3C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E82DD"/>
  <w15:docId w15:val="{C3A0D9C0-EDFB-4B1B-A42A-221EDFD9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sz w:val="24"/>
      <w:szCs w:val="24"/>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widowControl/>
      <w:autoSpaceDE/>
      <w:autoSpaceDN/>
      <w:adjustRightInd/>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verdana14-sx">
    <w:name w:val="Titolo 1 - verdana 14 - sx"/>
    <w:basedOn w:val="Titolo1"/>
    <w:pPr>
      <w:spacing w:before="0" w:after="0"/>
    </w:pPr>
    <w:rPr>
      <w:rFonts w:ascii="Verdana" w:hAnsi="Verdana" w:cs="Times New Roman"/>
      <w:bCs w:val="0"/>
      <w:kern w:val="0"/>
      <w:sz w:val="28"/>
      <w:szCs w:val="20"/>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aliases w:val="Even,hd,h,ho,header odd,first,heading one,even,Even1,hd1,Even2,hd2,Even3,hd3,Even11,hd11,Even21,hd21,Even4,hd4,Even12,hd12,Even22,hd22,Alt Header,foote,ITT i"/>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BodyText21">
    <w:name w:val="Body Text 21"/>
    <w:basedOn w:val="Normale"/>
    <w:pPr>
      <w:jc w:val="both"/>
    </w:pPr>
    <w:rPr>
      <w:rFonts w:ascii="Tahoma" w:hAnsi="Tahoma"/>
      <w:szCs w:val="20"/>
    </w:rPr>
  </w:style>
  <w:style w:type="paragraph" w:styleId="Corpotesto">
    <w:name w:val="Body Text"/>
    <w:basedOn w:val="Normale"/>
    <w:link w:val="CorpotestoCarattere"/>
    <w:uiPriority w:val="99"/>
    <w:pPr>
      <w:widowControl/>
      <w:autoSpaceDE/>
      <w:autoSpaceDN/>
      <w:adjustRightInd/>
      <w:spacing w:after="120"/>
    </w:pPr>
  </w:style>
  <w:style w:type="paragraph" w:customStyle="1" w:styleId="Default">
    <w:name w:val="Default"/>
    <w:pPr>
      <w:widowControl w:val="0"/>
      <w:autoSpaceDE w:val="0"/>
      <w:autoSpaceDN w:val="0"/>
      <w:adjustRightInd w:val="0"/>
    </w:pPr>
    <w:rPr>
      <w:rFonts w:ascii="Arial" w:hAnsi="Arial" w:cs="Arial"/>
      <w:sz w:val="24"/>
      <w:szCs w:val="24"/>
    </w:rPr>
  </w:style>
  <w:style w:type="paragraph" w:customStyle="1" w:styleId="StileDefaultVerdana11ptNeroGiustificato">
    <w:name w:val="Stile Default + Verdana 11 pt Nero Giustificato"/>
    <w:pPr>
      <w:widowControl w:val="0"/>
      <w:autoSpaceDE w:val="0"/>
      <w:autoSpaceDN w:val="0"/>
      <w:adjustRightInd w:val="0"/>
      <w:jc w:val="both"/>
    </w:pPr>
    <w:rPr>
      <w:rFonts w:ascii="Trebuchet MS" w:hAnsi="Trebuchet MS" w:cs="Trebuchet MS"/>
      <w:color w:val="000000"/>
      <w:sz w:val="22"/>
      <w:szCs w:val="22"/>
    </w:rPr>
  </w:style>
  <w:style w:type="paragraph" w:customStyle="1" w:styleId="StileDefaultVerdana11ptNero">
    <w:name w:val="Stile Default + Verdana 11 pt Nero"/>
    <w:pPr>
      <w:widowControl w:val="0"/>
      <w:autoSpaceDE w:val="0"/>
      <w:autoSpaceDN w:val="0"/>
      <w:adjustRightInd w:val="0"/>
    </w:pPr>
    <w:rPr>
      <w:rFonts w:ascii="Trebuchet MS" w:hAnsi="Trebuchet MS" w:cs="Trebuchet MS"/>
      <w:color w:val="000000"/>
      <w:sz w:val="22"/>
      <w:szCs w:val="22"/>
    </w:rPr>
  </w:style>
  <w:style w:type="paragraph" w:styleId="Rientrocorpodeltesto2">
    <w:name w:val="Body Text Indent 2"/>
    <w:basedOn w:val="Normale"/>
    <w:link w:val="Rientrocorpodeltesto2Carattere"/>
    <w:pPr>
      <w:widowControl/>
      <w:autoSpaceDE/>
      <w:autoSpaceDN/>
      <w:adjustRightInd/>
      <w:ind w:left="1620" w:hanging="540"/>
    </w:pPr>
    <w:rPr>
      <w:rFonts w:ascii="Verdana" w:hAnsi="Verdana"/>
    </w:rPr>
  </w:style>
  <w:style w:type="paragraph" w:styleId="Rientrocorpodeltesto">
    <w:name w:val="Body Text Indent"/>
    <w:basedOn w:val="Normale"/>
    <w:link w:val="RientrocorpodeltestoCarattere"/>
    <w:pPr>
      <w:widowControl/>
      <w:autoSpaceDE/>
      <w:autoSpaceDN/>
      <w:adjustRightInd/>
      <w:spacing w:after="120"/>
      <w:ind w:left="283"/>
    </w:pPr>
  </w:style>
  <w:style w:type="paragraph" w:styleId="NormaleWeb">
    <w:name w:val="Normal (Web)"/>
    <w:basedOn w:val="Normale"/>
    <w:uiPriority w:val="99"/>
    <w:pPr>
      <w:widowControl/>
      <w:autoSpaceDE/>
      <w:autoSpaceDN/>
      <w:adjustRightInd/>
      <w:spacing w:before="100" w:beforeAutospacing="1" w:after="100" w:afterAutospacing="1"/>
    </w:pPr>
    <w:rPr>
      <w:color w:val="CCCCCC"/>
    </w:rPr>
  </w:style>
  <w:style w:type="character" w:customStyle="1" w:styleId="IntestazioneCarattere">
    <w:name w:val="Intestazione Carattere"/>
    <w:aliases w:val="Even Carattere,hd Carattere,h Carattere,ho Carattere,header odd Carattere,first Carattere,heading one Carattere,even Carattere,Even1 Carattere,hd1 Carattere,Even2 Carattere,hd2 Carattere,Even3 Carattere,hd3 Carattere,hd4 Carattere"/>
    <w:link w:val="Intestazione"/>
    <w:rsid w:val="00252665"/>
    <w:rPr>
      <w:sz w:val="24"/>
      <w:szCs w:val="24"/>
      <w:lang w:val="it-IT" w:eastAsia="it-IT" w:bidi="ar-SA"/>
    </w:rPr>
  </w:style>
  <w:style w:type="paragraph" w:styleId="Testofumetto">
    <w:name w:val="Balloon Text"/>
    <w:basedOn w:val="Normale"/>
    <w:link w:val="TestofumettoCarattere"/>
    <w:rsid w:val="00131122"/>
    <w:rPr>
      <w:rFonts w:ascii="Tahoma" w:hAnsi="Tahoma" w:cs="Tahoma"/>
      <w:sz w:val="16"/>
      <w:szCs w:val="16"/>
    </w:rPr>
  </w:style>
  <w:style w:type="character" w:customStyle="1" w:styleId="TestofumettoCarattere">
    <w:name w:val="Testo fumetto Carattere"/>
    <w:link w:val="Testofumetto"/>
    <w:rsid w:val="00131122"/>
    <w:rPr>
      <w:rFonts w:ascii="Tahoma" w:hAnsi="Tahoma" w:cs="Tahoma"/>
      <w:sz w:val="16"/>
      <w:szCs w:val="16"/>
    </w:rPr>
  </w:style>
  <w:style w:type="character" w:customStyle="1" w:styleId="CorpotestoCarattere">
    <w:name w:val="Corpo testo Carattere"/>
    <w:link w:val="Corpotesto"/>
    <w:uiPriority w:val="99"/>
    <w:rsid w:val="00C228D7"/>
    <w:rPr>
      <w:sz w:val="24"/>
      <w:szCs w:val="24"/>
    </w:rPr>
  </w:style>
  <w:style w:type="paragraph" w:styleId="Corpodeltesto3">
    <w:name w:val="Body Text 3"/>
    <w:basedOn w:val="Normale"/>
    <w:link w:val="Corpodeltesto3Carattere"/>
    <w:rsid w:val="000336A0"/>
    <w:pPr>
      <w:spacing w:after="120"/>
    </w:pPr>
    <w:rPr>
      <w:sz w:val="16"/>
      <w:szCs w:val="16"/>
    </w:rPr>
  </w:style>
  <w:style w:type="character" w:customStyle="1" w:styleId="Corpodeltesto3Carattere">
    <w:name w:val="Corpo del testo 3 Carattere"/>
    <w:link w:val="Corpodeltesto3"/>
    <w:rsid w:val="000336A0"/>
    <w:rPr>
      <w:sz w:val="16"/>
      <w:szCs w:val="16"/>
    </w:rPr>
  </w:style>
  <w:style w:type="paragraph" w:styleId="Paragrafoelenco">
    <w:name w:val="List Paragraph"/>
    <w:basedOn w:val="Normale"/>
    <w:qFormat/>
    <w:rsid w:val="00942C83"/>
    <w:pPr>
      <w:ind w:left="708"/>
    </w:pPr>
  </w:style>
  <w:style w:type="character" w:customStyle="1" w:styleId="WW8Num1z2">
    <w:name w:val="WW8Num1z2"/>
    <w:rsid w:val="00183AFA"/>
    <w:rPr>
      <w:rFonts w:ascii="Wingdings" w:hAnsi="Wingdings" w:cs="Wingdings" w:hint="default"/>
    </w:rPr>
  </w:style>
  <w:style w:type="character" w:customStyle="1" w:styleId="PidipaginaCarattere">
    <w:name w:val="Piè di pagina Carattere"/>
    <w:link w:val="Pidipagina"/>
    <w:uiPriority w:val="99"/>
    <w:rsid w:val="00B26E25"/>
    <w:rPr>
      <w:sz w:val="24"/>
      <w:szCs w:val="24"/>
    </w:rPr>
  </w:style>
  <w:style w:type="paragraph" w:styleId="Testonotaapidipagina">
    <w:name w:val="footnote text"/>
    <w:basedOn w:val="Normale"/>
    <w:link w:val="TestonotaapidipaginaCarattere"/>
    <w:rsid w:val="004C2DBC"/>
    <w:rPr>
      <w:sz w:val="20"/>
      <w:szCs w:val="20"/>
    </w:rPr>
  </w:style>
  <w:style w:type="character" w:customStyle="1" w:styleId="TestonotaapidipaginaCarattere">
    <w:name w:val="Testo nota a piè di pagina Carattere"/>
    <w:basedOn w:val="Carpredefinitoparagrafo"/>
    <w:link w:val="Testonotaapidipagina"/>
    <w:rsid w:val="004C2DBC"/>
  </w:style>
  <w:style w:type="character" w:styleId="Rimandonotaapidipagina">
    <w:name w:val="footnote reference"/>
    <w:uiPriority w:val="99"/>
    <w:rsid w:val="004C2DBC"/>
    <w:rPr>
      <w:vertAlign w:val="superscript"/>
    </w:rPr>
  </w:style>
  <w:style w:type="character" w:customStyle="1" w:styleId="RientrocorpodeltestoCarattere">
    <w:name w:val="Rientro corpo del testo Carattere"/>
    <w:link w:val="Rientrocorpodeltesto"/>
    <w:rsid w:val="0085439D"/>
    <w:rPr>
      <w:sz w:val="24"/>
      <w:szCs w:val="24"/>
    </w:rPr>
  </w:style>
  <w:style w:type="character" w:styleId="Collegamentoipertestuale">
    <w:name w:val="Hyperlink"/>
    <w:rsid w:val="003D6D2D"/>
    <w:rPr>
      <w:color w:val="0000FF"/>
      <w:u w:val="single"/>
    </w:rPr>
  </w:style>
  <w:style w:type="character" w:styleId="Rimandocommento">
    <w:name w:val="annotation reference"/>
    <w:basedOn w:val="Carpredefinitoparagrafo"/>
    <w:rsid w:val="008060E0"/>
    <w:rPr>
      <w:sz w:val="16"/>
      <w:szCs w:val="16"/>
    </w:rPr>
  </w:style>
  <w:style w:type="paragraph" w:styleId="Testocommento">
    <w:name w:val="annotation text"/>
    <w:basedOn w:val="Normale"/>
    <w:link w:val="TestocommentoCarattere"/>
    <w:rsid w:val="008060E0"/>
    <w:rPr>
      <w:sz w:val="20"/>
      <w:szCs w:val="20"/>
    </w:rPr>
  </w:style>
  <w:style w:type="character" w:customStyle="1" w:styleId="TestocommentoCarattere">
    <w:name w:val="Testo commento Carattere"/>
    <w:basedOn w:val="Carpredefinitoparagrafo"/>
    <w:link w:val="Testocommento"/>
    <w:rsid w:val="008060E0"/>
  </w:style>
  <w:style w:type="paragraph" w:styleId="Soggettocommento">
    <w:name w:val="annotation subject"/>
    <w:basedOn w:val="Testocommento"/>
    <w:next w:val="Testocommento"/>
    <w:link w:val="SoggettocommentoCarattere"/>
    <w:rsid w:val="008060E0"/>
    <w:rPr>
      <w:b/>
      <w:bCs/>
    </w:rPr>
  </w:style>
  <w:style w:type="character" w:customStyle="1" w:styleId="SoggettocommentoCarattere">
    <w:name w:val="Soggetto commento Carattere"/>
    <w:basedOn w:val="TestocommentoCarattere"/>
    <w:link w:val="Soggettocommento"/>
    <w:rsid w:val="008060E0"/>
    <w:rPr>
      <w:b/>
      <w:bCs/>
    </w:rPr>
  </w:style>
  <w:style w:type="character" w:customStyle="1" w:styleId="Rientrocorpodeltesto2Carattere">
    <w:name w:val="Rientro corpo del testo 2 Carattere"/>
    <w:basedOn w:val="Carpredefinitoparagrafo"/>
    <w:link w:val="Rientrocorpodeltesto2"/>
    <w:rsid w:val="008A77A9"/>
    <w:rPr>
      <w:rFonts w:ascii="Verdana" w:hAnsi="Verdana"/>
      <w:sz w:val="24"/>
      <w:szCs w:val="24"/>
    </w:rPr>
  </w:style>
  <w:style w:type="table" w:customStyle="1" w:styleId="Grigliatabella1">
    <w:name w:val="Griglia tabella1"/>
    <w:basedOn w:val="Tabellanormale"/>
    <w:next w:val="Grigliatabella"/>
    <w:uiPriority w:val="39"/>
    <w:rsid w:val="008228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semiHidden/>
    <w:unhideWhenUsed/>
    <w:rsid w:val="00E23A18"/>
    <w:rPr>
      <w:color w:val="954F72" w:themeColor="followedHyperlink"/>
      <w:u w:val="single"/>
    </w:rPr>
  </w:style>
  <w:style w:type="paragraph" w:customStyle="1" w:styleId="oj-normal">
    <w:name w:val="oj-normal"/>
    <w:basedOn w:val="Normale"/>
    <w:rsid w:val="00996A62"/>
    <w:pPr>
      <w:widowControl/>
      <w:autoSpaceDE/>
      <w:autoSpaceDN/>
      <w:adjustRightInd/>
      <w:spacing w:before="100" w:beforeAutospacing="1" w:after="100" w:afterAutospacing="1"/>
    </w:pPr>
  </w:style>
  <w:style w:type="character" w:customStyle="1" w:styleId="oj-italic">
    <w:name w:val="oj-italic"/>
    <w:basedOn w:val="Carpredefinitoparagrafo"/>
    <w:rsid w:val="0099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43736">
      <w:bodyDiv w:val="1"/>
      <w:marLeft w:val="0"/>
      <w:marRight w:val="0"/>
      <w:marTop w:val="0"/>
      <w:marBottom w:val="0"/>
      <w:divBdr>
        <w:top w:val="none" w:sz="0" w:space="0" w:color="auto"/>
        <w:left w:val="none" w:sz="0" w:space="0" w:color="auto"/>
        <w:bottom w:val="none" w:sz="0" w:space="0" w:color="auto"/>
        <w:right w:val="none" w:sz="0" w:space="0" w:color="auto"/>
      </w:divBdr>
    </w:div>
    <w:div w:id="303126316">
      <w:bodyDiv w:val="1"/>
      <w:marLeft w:val="0"/>
      <w:marRight w:val="0"/>
      <w:marTop w:val="0"/>
      <w:marBottom w:val="0"/>
      <w:divBdr>
        <w:top w:val="none" w:sz="0" w:space="0" w:color="auto"/>
        <w:left w:val="none" w:sz="0" w:space="0" w:color="auto"/>
        <w:bottom w:val="none" w:sz="0" w:space="0" w:color="auto"/>
        <w:right w:val="none" w:sz="0" w:space="0" w:color="auto"/>
      </w:divBdr>
    </w:div>
    <w:div w:id="447553530">
      <w:bodyDiv w:val="1"/>
      <w:marLeft w:val="0"/>
      <w:marRight w:val="0"/>
      <w:marTop w:val="0"/>
      <w:marBottom w:val="0"/>
      <w:divBdr>
        <w:top w:val="none" w:sz="0" w:space="0" w:color="auto"/>
        <w:left w:val="none" w:sz="0" w:space="0" w:color="auto"/>
        <w:bottom w:val="none" w:sz="0" w:space="0" w:color="auto"/>
        <w:right w:val="none" w:sz="0" w:space="0" w:color="auto"/>
      </w:divBdr>
    </w:div>
    <w:div w:id="489441099">
      <w:bodyDiv w:val="1"/>
      <w:marLeft w:val="0"/>
      <w:marRight w:val="0"/>
      <w:marTop w:val="0"/>
      <w:marBottom w:val="0"/>
      <w:divBdr>
        <w:top w:val="none" w:sz="0" w:space="0" w:color="auto"/>
        <w:left w:val="none" w:sz="0" w:space="0" w:color="auto"/>
        <w:bottom w:val="none" w:sz="0" w:space="0" w:color="auto"/>
        <w:right w:val="none" w:sz="0" w:space="0" w:color="auto"/>
      </w:divBdr>
    </w:div>
    <w:div w:id="513110333">
      <w:bodyDiv w:val="1"/>
      <w:marLeft w:val="0"/>
      <w:marRight w:val="0"/>
      <w:marTop w:val="0"/>
      <w:marBottom w:val="0"/>
      <w:divBdr>
        <w:top w:val="none" w:sz="0" w:space="0" w:color="auto"/>
        <w:left w:val="none" w:sz="0" w:space="0" w:color="auto"/>
        <w:bottom w:val="none" w:sz="0" w:space="0" w:color="auto"/>
        <w:right w:val="none" w:sz="0" w:space="0" w:color="auto"/>
      </w:divBdr>
    </w:div>
    <w:div w:id="560554159">
      <w:bodyDiv w:val="1"/>
      <w:marLeft w:val="0"/>
      <w:marRight w:val="0"/>
      <w:marTop w:val="0"/>
      <w:marBottom w:val="0"/>
      <w:divBdr>
        <w:top w:val="none" w:sz="0" w:space="0" w:color="auto"/>
        <w:left w:val="none" w:sz="0" w:space="0" w:color="auto"/>
        <w:bottom w:val="none" w:sz="0" w:space="0" w:color="auto"/>
        <w:right w:val="none" w:sz="0" w:space="0" w:color="auto"/>
      </w:divBdr>
    </w:div>
    <w:div w:id="637758792">
      <w:bodyDiv w:val="1"/>
      <w:marLeft w:val="0"/>
      <w:marRight w:val="0"/>
      <w:marTop w:val="0"/>
      <w:marBottom w:val="0"/>
      <w:divBdr>
        <w:top w:val="none" w:sz="0" w:space="0" w:color="auto"/>
        <w:left w:val="none" w:sz="0" w:space="0" w:color="auto"/>
        <w:bottom w:val="none" w:sz="0" w:space="0" w:color="auto"/>
        <w:right w:val="none" w:sz="0" w:space="0" w:color="auto"/>
      </w:divBdr>
    </w:div>
    <w:div w:id="1072384602">
      <w:bodyDiv w:val="1"/>
      <w:marLeft w:val="0"/>
      <w:marRight w:val="0"/>
      <w:marTop w:val="0"/>
      <w:marBottom w:val="0"/>
      <w:divBdr>
        <w:top w:val="none" w:sz="0" w:space="0" w:color="auto"/>
        <w:left w:val="none" w:sz="0" w:space="0" w:color="auto"/>
        <w:bottom w:val="none" w:sz="0" w:space="0" w:color="auto"/>
        <w:right w:val="none" w:sz="0" w:space="0" w:color="auto"/>
      </w:divBdr>
    </w:div>
    <w:div w:id="1221407656">
      <w:bodyDiv w:val="1"/>
      <w:marLeft w:val="0"/>
      <w:marRight w:val="0"/>
      <w:marTop w:val="0"/>
      <w:marBottom w:val="0"/>
      <w:divBdr>
        <w:top w:val="none" w:sz="0" w:space="0" w:color="auto"/>
        <w:left w:val="none" w:sz="0" w:space="0" w:color="auto"/>
        <w:bottom w:val="none" w:sz="0" w:space="0" w:color="auto"/>
        <w:right w:val="none" w:sz="0" w:space="0" w:color="auto"/>
      </w:divBdr>
    </w:div>
    <w:div w:id="1303728513">
      <w:bodyDiv w:val="1"/>
      <w:marLeft w:val="0"/>
      <w:marRight w:val="0"/>
      <w:marTop w:val="0"/>
      <w:marBottom w:val="0"/>
      <w:divBdr>
        <w:top w:val="none" w:sz="0" w:space="0" w:color="auto"/>
        <w:left w:val="none" w:sz="0" w:space="0" w:color="auto"/>
        <w:bottom w:val="none" w:sz="0" w:space="0" w:color="auto"/>
        <w:right w:val="none" w:sz="0" w:space="0" w:color="auto"/>
      </w:divBdr>
    </w:div>
    <w:div w:id="1520317538">
      <w:bodyDiv w:val="1"/>
      <w:marLeft w:val="0"/>
      <w:marRight w:val="0"/>
      <w:marTop w:val="0"/>
      <w:marBottom w:val="0"/>
      <w:divBdr>
        <w:top w:val="none" w:sz="0" w:space="0" w:color="auto"/>
        <w:left w:val="none" w:sz="0" w:space="0" w:color="auto"/>
        <w:bottom w:val="none" w:sz="0" w:space="0" w:color="auto"/>
        <w:right w:val="none" w:sz="0" w:space="0" w:color="auto"/>
      </w:divBdr>
    </w:div>
    <w:div w:id="1584872164">
      <w:bodyDiv w:val="1"/>
      <w:marLeft w:val="0"/>
      <w:marRight w:val="0"/>
      <w:marTop w:val="0"/>
      <w:marBottom w:val="0"/>
      <w:divBdr>
        <w:top w:val="none" w:sz="0" w:space="0" w:color="auto"/>
        <w:left w:val="none" w:sz="0" w:space="0" w:color="auto"/>
        <w:bottom w:val="none" w:sz="0" w:space="0" w:color="auto"/>
        <w:right w:val="none" w:sz="0" w:space="0" w:color="auto"/>
      </w:divBdr>
    </w:div>
    <w:div w:id="1713194425">
      <w:bodyDiv w:val="1"/>
      <w:marLeft w:val="0"/>
      <w:marRight w:val="0"/>
      <w:marTop w:val="0"/>
      <w:marBottom w:val="0"/>
      <w:divBdr>
        <w:top w:val="none" w:sz="0" w:space="0" w:color="auto"/>
        <w:left w:val="none" w:sz="0" w:space="0" w:color="auto"/>
        <w:bottom w:val="none" w:sz="0" w:space="0" w:color="auto"/>
        <w:right w:val="none" w:sz="0" w:space="0" w:color="auto"/>
      </w:divBdr>
    </w:div>
    <w:div w:id="1771392195">
      <w:bodyDiv w:val="1"/>
      <w:marLeft w:val="0"/>
      <w:marRight w:val="0"/>
      <w:marTop w:val="0"/>
      <w:marBottom w:val="0"/>
      <w:divBdr>
        <w:top w:val="none" w:sz="0" w:space="0" w:color="auto"/>
        <w:left w:val="none" w:sz="0" w:space="0" w:color="auto"/>
        <w:bottom w:val="none" w:sz="0" w:space="0" w:color="auto"/>
        <w:right w:val="none" w:sz="0" w:space="0" w:color="auto"/>
      </w:divBdr>
    </w:div>
    <w:div w:id="1787583777">
      <w:bodyDiv w:val="1"/>
      <w:marLeft w:val="0"/>
      <w:marRight w:val="0"/>
      <w:marTop w:val="0"/>
      <w:marBottom w:val="0"/>
      <w:divBdr>
        <w:top w:val="none" w:sz="0" w:space="0" w:color="auto"/>
        <w:left w:val="none" w:sz="0" w:space="0" w:color="auto"/>
        <w:bottom w:val="none" w:sz="0" w:space="0" w:color="auto"/>
        <w:right w:val="none" w:sz="0" w:space="0" w:color="auto"/>
      </w:divBdr>
    </w:div>
    <w:div w:id="1876888031">
      <w:bodyDiv w:val="1"/>
      <w:marLeft w:val="0"/>
      <w:marRight w:val="0"/>
      <w:marTop w:val="0"/>
      <w:marBottom w:val="0"/>
      <w:divBdr>
        <w:top w:val="none" w:sz="0" w:space="0" w:color="auto"/>
        <w:left w:val="none" w:sz="0" w:space="0" w:color="auto"/>
        <w:bottom w:val="none" w:sz="0" w:space="0" w:color="auto"/>
        <w:right w:val="none" w:sz="0" w:space="0" w:color="auto"/>
      </w:divBdr>
    </w:div>
    <w:div w:id="21402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8D18A-5187-4071-BA94-EFB464E1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3415</Words>
  <Characters>19471</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Evento Descrizione evento e Impatto sulla sicurezza</vt:lpstr>
    </vt:vector>
  </TitlesOfParts>
  <Company>.</Company>
  <LinksUpToDate>false</LinksUpToDate>
  <CharactersWithSpaces>22841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Evento Descrizione evento e Impatto sulla sicurezza</dc:title>
  <dc:creator>Prova</dc:creator>
  <cp:lastModifiedBy>Daniela Conte</cp:lastModifiedBy>
  <cp:revision>3</cp:revision>
  <cp:lastPrinted>2024-11-14T12:46:00Z</cp:lastPrinted>
  <dcterms:created xsi:type="dcterms:W3CDTF">2025-12-22T21:09:00Z</dcterms:created>
  <dcterms:modified xsi:type="dcterms:W3CDTF">2025-12-22T21:16:00Z</dcterms:modified>
</cp:coreProperties>
</file>