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9DBE" w14:textId="77777777" w:rsidR="00C87B91" w:rsidRPr="00F052FB" w:rsidRDefault="00C87B91" w:rsidP="00C87B91">
      <w:pPr>
        <w:shd w:val="clear" w:color="auto" w:fill="FFFFFF"/>
        <w:spacing w:after="203" w:line="240" w:lineRule="auto"/>
        <w:jc w:val="center"/>
        <w:rPr>
          <w:rFonts w:ascii="Titillium Web" w:eastAsia="Times New Roman" w:hAnsi="Titillium Web" w:cs="Times New Roman"/>
          <w:b/>
          <w:bCs/>
          <w:color w:val="2C2424"/>
          <w:sz w:val="72"/>
          <w:szCs w:val="72"/>
          <w:lang w:eastAsia="it-IT"/>
        </w:rPr>
      </w:pPr>
      <w:r w:rsidRPr="00F052FB">
        <w:rPr>
          <w:rFonts w:ascii="Titillium Web" w:eastAsia="Times New Roman" w:hAnsi="Titillium Web" w:cs="Times New Roman"/>
          <w:b/>
          <w:bCs/>
          <w:color w:val="2C2424"/>
          <w:sz w:val="72"/>
          <w:szCs w:val="72"/>
          <w:lang w:eastAsia="it-IT"/>
        </w:rPr>
        <w:t>AVVISO</w:t>
      </w:r>
    </w:p>
    <w:p w14:paraId="2D400495" w14:textId="56457555" w:rsidR="00902AA1" w:rsidRDefault="00902AA1" w:rsidP="00E304D4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 xml:space="preserve">Si avvisa la cittadinanza che, presso questo Comune, è possibile sottoscrivere il progetto di legge di iniziativa popolare, </w:t>
      </w:r>
      <w:r>
        <w:rPr>
          <w:rStyle w:val="Enfasicorsivo"/>
          <w:rFonts w:ascii="Titillium Web" w:hAnsi="Titillium Web"/>
          <w:color w:val="191919"/>
          <w:sz w:val="27"/>
          <w:szCs w:val="27"/>
        </w:rPr>
        <w:t>ai sensi dell'articolo 71, secondo comma della Costituzione e della legge 25 maggio 1970, n.352"</w:t>
      </w:r>
      <w:r>
        <w:rPr>
          <w:rFonts w:ascii="Titillium Web" w:hAnsi="Titillium Web"/>
          <w:color w:val="191919"/>
          <w:sz w:val="27"/>
          <w:szCs w:val="27"/>
        </w:rPr>
        <w:t>, in merito alle disposizioni in materia di tutela sociale della maternità e di interruzione volontaria della gravidanza.</w:t>
      </w:r>
    </w:p>
    <w:p w14:paraId="0BFC83DA" w14:textId="371DCB2A" w:rsidR="00902AA1" w:rsidRDefault="00902AA1" w:rsidP="00E304D4">
      <w:pPr>
        <w:pStyle w:val="NormaleWeb"/>
        <w:shd w:val="clear" w:color="auto" w:fill="FFFFFF"/>
        <w:spacing w:before="0" w:beforeAutospacing="0"/>
        <w:jc w:val="both"/>
        <w:rPr>
          <w:rFonts w:ascii="Titillium Web" w:hAnsi="Titillium Web"/>
          <w:color w:val="191919"/>
          <w:sz w:val="27"/>
          <w:szCs w:val="27"/>
        </w:rPr>
      </w:pPr>
      <w:r>
        <w:rPr>
          <w:rFonts w:ascii="Titillium Web" w:hAnsi="Titillium Web"/>
          <w:color w:val="191919"/>
          <w:sz w:val="27"/>
          <w:szCs w:val="27"/>
        </w:rPr>
        <w:t xml:space="preserve">L' iniziativa è stata annunciata mediante pubblicazione all'interno della </w:t>
      </w:r>
      <w:r>
        <w:rPr>
          <w:rStyle w:val="Enfasicorsivo"/>
          <w:rFonts w:ascii="Titillium Web" w:hAnsi="Titillium Web"/>
          <w:color w:val="191919"/>
          <w:sz w:val="27"/>
          <w:szCs w:val="27"/>
        </w:rPr>
        <w:t>Gazzetta Ufficiale</w:t>
      </w:r>
      <w:r>
        <w:rPr>
          <w:rFonts w:ascii="Titillium Web" w:hAnsi="Titillium Web"/>
          <w:color w:val="191919"/>
          <w:sz w:val="27"/>
          <w:szCs w:val="27"/>
        </w:rPr>
        <w:t xml:space="preserve"> Serie Nr. 114 del 17 maggio 2023.</w:t>
      </w:r>
    </w:p>
    <w:p w14:paraId="4A3376C8" w14:textId="77777777" w:rsidR="00E304D4" w:rsidRDefault="00524886" w:rsidP="00E304D4">
      <w:pPr>
        <w:pStyle w:val="Default"/>
        <w:jc w:val="both"/>
        <w:rPr>
          <w:rFonts w:ascii="Titillium Web" w:eastAsia="Times New Roman" w:hAnsi="Titillium Web"/>
          <w:color w:val="191919"/>
          <w:sz w:val="27"/>
          <w:szCs w:val="27"/>
          <w:lang w:eastAsia="it-IT"/>
        </w:rPr>
      </w:pPr>
      <w:r w:rsidRPr="00524886">
        <w:rPr>
          <w:rFonts w:ascii="Titillium Web" w:eastAsia="Times New Roman" w:hAnsi="Titillium Web"/>
          <w:color w:val="191919"/>
          <w:sz w:val="27"/>
          <w:szCs w:val="27"/>
          <w:lang w:eastAsia="it-IT"/>
        </w:rPr>
        <w:t xml:space="preserve">All'art. 14 Legge 22 maggio 1978, n.194, contenente "Norme per la tutela sociale della maternità e sull'interruzione volontaria della gravidanza", </w:t>
      </w:r>
    </w:p>
    <w:p w14:paraId="6D4AD7E8" w14:textId="61EC883D" w:rsidR="00524886" w:rsidRPr="00524886" w:rsidRDefault="00524886" w:rsidP="00E304D4">
      <w:pPr>
        <w:pStyle w:val="Default"/>
        <w:jc w:val="both"/>
        <w:rPr>
          <w:rFonts w:ascii="Titillium Web" w:eastAsia="Times New Roman" w:hAnsi="Titillium Web"/>
          <w:color w:val="191919"/>
          <w:sz w:val="27"/>
          <w:szCs w:val="27"/>
          <w:lang w:eastAsia="it-IT"/>
        </w:rPr>
      </w:pPr>
      <w:r w:rsidRPr="00524886">
        <w:rPr>
          <w:rFonts w:ascii="Titillium Web" w:eastAsia="Times New Roman" w:hAnsi="Titillium Web"/>
          <w:color w:val="191919"/>
          <w:sz w:val="27"/>
          <w:szCs w:val="27"/>
          <w:lang w:eastAsia="it-IT"/>
        </w:rPr>
        <w:t xml:space="preserve">si aggiunge il seguente: </w:t>
      </w:r>
    </w:p>
    <w:p w14:paraId="43D216AC" w14:textId="6B49BF69" w:rsidR="00524886" w:rsidRDefault="00524886" w:rsidP="00E304D4">
      <w:pPr>
        <w:pStyle w:val="Default"/>
        <w:jc w:val="both"/>
      </w:pPr>
      <w:r w:rsidRPr="00524886">
        <w:rPr>
          <w:rFonts w:ascii="Titillium Web" w:eastAsia="Times New Roman" w:hAnsi="Titillium Web"/>
          <w:color w:val="191919"/>
          <w:sz w:val="27"/>
          <w:szCs w:val="27"/>
          <w:lang w:eastAsia="it-IT"/>
        </w:rPr>
        <w:t>«comma 1-bis. Il medico che effettua la visita che precede l'interruzione volontaria di gravidanza ai sensi della presente legge, è obbligato a far vedere, tramite esami strumentali, alla donna intenzionata ad abortire, il nascituro che porta nel grembo e a farle ascoltare il battito cardiaco dello stesso»</w:t>
      </w:r>
    </w:p>
    <w:p w14:paraId="0C387771" w14:textId="77777777" w:rsidR="00524886" w:rsidRDefault="00524886" w:rsidP="00E304D4">
      <w:pPr>
        <w:pStyle w:val="Default"/>
        <w:jc w:val="both"/>
      </w:pPr>
    </w:p>
    <w:p w14:paraId="3333EC14" w14:textId="12322A2C" w:rsidR="007671D7" w:rsidRPr="007C2F6B" w:rsidRDefault="007671D7" w:rsidP="00E304D4">
      <w:pPr>
        <w:shd w:val="clear" w:color="auto" w:fill="FFFFFF"/>
        <w:spacing w:after="203" w:line="240" w:lineRule="auto"/>
        <w:jc w:val="both"/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</w:pP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>Per la sottoscrizione è possibile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 </w:t>
      </w:r>
      <w:r w:rsidRPr="007C2F6B"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 xml:space="preserve">presentarsi entro il </w:t>
      </w:r>
      <w:r w:rsidR="00902AA1"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>7</w:t>
      </w:r>
      <w:r w:rsidRPr="007C2F6B"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 xml:space="preserve"> </w:t>
      </w:r>
      <w:r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>novembre</w:t>
      </w:r>
      <w:r w:rsidRPr="007C2F6B"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 xml:space="preserve"> 2023, muniti di un documento d'identità in corso di validità, presso l'Ufficio </w:t>
      </w:r>
      <w:r>
        <w:rPr>
          <w:rFonts w:ascii="Titillium Web" w:eastAsia="Times New Roman" w:hAnsi="Titillium Web" w:cs="Times New Roman"/>
          <w:b/>
          <w:bCs/>
          <w:color w:val="2C2424"/>
          <w:sz w:val="27"/>
          <w:szCs w:val="27"/>
          <w:lang w:eastAsia="it-IT"/>
        </w:rPr>
        <w:t>Elettorale o la Segreteria del Sindaco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 </w:t>
      </w: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>(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secondo </w:t>
      </w: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piano del Palazzo Comunale) ed apporre la propria firma 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dal </w:t>
      </w: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>lunedì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 al giovedì dalle</w:t>
      </w: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 ore 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>9:0</w:t>
      </w:r>
      <w:r w:rsidRPr="007C2F6B"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>0</w:t>
      </w:r>
      <w:r>
        <w:rPr>
          <w:rFonts w:ascii="Titillium Web" w:eastAsia="Times New Roman" w:hAnsi="Titillium Web" w:cs="Times New Roman"/>
          <w:color w:val="2C2424"/>
          <w:sz w:val="27"/>
          <w:szCs w:val="27"/>
          <w:lang w:eastAsia="it-IT"/>
        </w:rPr>
        <w:t xml:space="preserve"> alle ore 12:00.</w:t>
      </w:r>
    </w:p>
    <w:p w14:paraId="2013B585" w14:textId="77777777" w:rsidR="00D773B4" w:rsidRDefault="00D773B4" w:rsidP="00590BD0">
      <w:pPr>
        <w:spacing w:line="240" w:lineRule="auto"/>
        <w:jc w:val="both"/>
      </w:pPr>
    </w:p>
    <w:sectPr w:rsidR="00D77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53F"/>
    <w:multiLevelType w:val="hybridMultilevel"/>
    <w:tmpl w:val="BB924988"/>
    <w:lvl w:ilvl="0" w:tplc="74CAE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930C7"/>
    <w:multiLevelType w:val="hybridMultilevel"/>
    <w:tmpl w:val="07905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611"/>
    <w:multiLevelType w:val="hybridMultilevel"/>
    <w:tmpl w:val="266415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7625"/>
    <w:multiLevelType w:val="hybridMultilevel"/>
    <w:tmpl w:val="0AF0EE2A"/>
    <w:lvl w:ilvl="0" w:tplc="3D74E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3A6701"/>
    <w:multiLevelType w:val="hybridMultilevel"/>
    <w:tmpl w:val="EC46E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7447">
    <w:abstractNumId w:val="4"/>
  </w:num>
  <w:num w:numId="2" w16cid:durableId="477311151">
    <w:abstractNumId w:val="1"/>
  </w:num>
  <w:num w:numId="3" w16cid:durableId="138959868">
    <w:abstractNumId w:val="3"/>
  </w:num>
  <w:num w:numId="4" w16cid:durableId="1713453853">
    <w:abstractNumId w:val="2"/>
  </w:num>
  <w:num w:numId="5" w16cid:durableId="194996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36"/>
    <w:rsid w:val="000819B1"/>
    <w:rsid w:val="000B5C77"/>
    <w:rsid w:val="00271736"/>
    <w:rsid w:val="00524886"/>
    <w:rsid w:val="00590BD0"/>
    <w:rsid w:val="007671D7"/>
    <w:rsid w:val="00902AA1"/>
    <w:rsid w:val="00A04D80"/>
    <w:rsid w:val="00C87B91"/>
    <w:rsid w:val="00D773B4"/>
    <w:rsid w:val="00E3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56E3"/>
  <w15:chartTrackingRefBased/>
  <w15:docId w15:val="{D3AF1D0F-533D-4AC8-A9CD-08C6D11A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8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02AA1"/>
    <w:rPr>
      <w:i/>
      <w:iCs/>
    </w:rPr>
  </w:style>
  <w:style w:type="paragraph" w:customStyle="1" w:styleId="Default">
    <w:name w:val="Default"/>
    <w:rsid w:val="00524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.</dc:creator>
  <cp:keywords/>
  <dc:description/>
  <cp:lastModifiedBy>Marrone Michele</cp:lastModifiedBy>
  <cp:revision>2</cp:revision>
  <dcterms:created xsi:type="dcterms:W3CDTF">2023-07-06T07:08:00Z</dcterms:created>
  <dcterms:modified xsi:type="dcterms:W3CDTF">2023-07-06T07:08:00Z</dcterms:modified>
</cp:coreProperties>
</file>